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67"/>
        <w:tblW w:w="0" w:type="auto"/>
        <w:tblLook w:val="01E0" w:firstRow="1" w:lastRow="1" w:firstColumn="1" w:lastColumn="1" w:noHBand="0" w:noVBand="0"/>
      </w:tblPr>
      <w:tblGrid>
        <w:gridCol w:w="4145"/>
      </w:tblGrid>
      <w:tr w:rsidR="006028B0" w:rsidRPr="007C3CD1" w:rsidTr="006028B0">
        <w:trPr>
          <w:trHeight w:val="322"/>
        </w:trPr>
        <w:tc>
          <w:tcPr>
            <w:tcW w:w="4145" w:type="dxa"/>
            <w:shd w:val="clear" w:color="auto" w:fill="auto"/>
          </w:tcPr>
          <w:p w:rsidR="006028B0" w:rsidRPr="006028B0" w:rsidRDefault="006028B0" w:rsidP="00602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8B0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6028B0" w:rsidRPr="006028B0" w:rsidRDefault="00EA4E3F" w:rsidP="00602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FC5DE8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 w:rsidR="006028B0" w:rsidRPr="006028B0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Инспекции Федеральной налоговой службы </w:t>
            </w:r>
          </w:p>
          <w:p w:rsidR="006028B0" w:rsidRPr="006028B0" w:rsidRDefault="006028B0" w:rsidP="00602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8B0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6028B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028B0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6028B0">
              <w:rPr>
                <w:rFonts w:ascii="Times New Roman" w:hAnsi="Times New Roman" w:cs="Times New Roman"/>
                <w:sz w:val="26"/>
                <w:szCs w:val="26"/>
              </w:rPr>
              <w:t>абережные</w:t>
            </w:r>
            <w:proofErr w:type="spellEnd"/>
            <w:r w:rsidRPr="006028B0">
              <w:rPr>
                <w:rFonts w:ascii="Times New Roman" w:hAnsi="Times New Roman" w:cs="Times New Roman"/>
                <w:sz w:val="26"/>
                <w:szCs w:val="26"/>
              </w:rPr>
              <w:t xml:space="preserve"> Челны </w:t>
            </w:r>
          </w:p>
          <w:p w:rsidR="006028B0" w:rsidRPr="006028B0" w:rsidRDefault="006028B0" w:rsidP="00602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8B0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6028B0" w:rsidRPr="006028B0" w:rsidRDefault="006028B0" w:rsidP="00602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8B0">
              <w:rPr>
                <w:rFonts w:ascii="Times New Roman" w:hAnsi="Times New Roman" w:cs="Times New Roman"/>
                <w:sz w:val="26"/>
                <w:szCs w:val="26"/>
              </w:rPr>
              <w:t xml:space="preserve">Советник </w:t>
            </w:r>
            <w:proofErr w:type="gramStart"/>
            <w:r w:rsidRPr="006028B0">
              <w:rPr>
                <w:rFonts w:ascii="Times New Roman" w:hAnsi="Times New Roman" w:cs="Times New Roman"/>
                <w:sz w:val="26"/>
                <w:szCs w:val="26"/>
              </w:rPr>
              <w:t>государственной</w:t>
            </w:r>
            <w:proofErr w:type="gramEnd"/>
            <w:r w:rsidRPr="006028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028B0" w:rsidRPr="006028B0" w:rsidRDefault="006028B0" w:rsidP="00602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8B0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гражданской службы РФ </w:t>
            </w:r>
            <w:r w:rsidR="00EA4E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028B0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  <w:p w:rsidR="006028B0" w:rsidRPr="006028B0" w:rsidRDefault="006028B0" w:rsidP="0060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28B0" w:rsidRPr="006028B0" w:rsidRDefault="006028B0" w:rsidP="0060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8B0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 w:rsidR="00EA4E3F">
              <w:rPr>
                <w:rFonts w:ascii="Times New Roman" w:hAnsi="Times New Roman" w:cs="Times New Roman"/>
                <w:sz w:val="26"/>
                <w:szCs w:val="26"/>
              </w:rPr>
              <w:t xml:space="preserve">Д.Н. </w:t>
            </w:r>
            <w:proofErr w:type="spellStart"/>
            <w:r w:rsidR="00EA4E3F">
              <w:rPr>
                <w:rFonts w:ascii="Times New Roman" w:hAnsi="Times New Roman" w:cs="Times New Roman"/>
                <w:sz w:val="26"/>
                <w:szCs w:val="26"/>
              </w:rPr>
              <w:t>Сагетдинова</w:t>
            </w:r>
            <w:proofErr w:type="spellEnd"/>
          </w:p>
          <w:p w:rsidR="006028B0" w:rsidRPr="006028B0" w:rsidRDefault="006028B0" w:rsidP="0060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8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</w:t>
            </w:r>
            <w:r w:rsidR="00B77C49">
              <w:rPr>
                <w:rFonts w:ascii="Times New Roman" w:hAnsi="Times New Roman" w:cs="Times New Roman"/>
                <w:sz w:val="26"/>
                <w:szCs w:val="26"/>
              </w:rPr>
              <w:t xml:space="preserve">     «_____»____________    20       </w:t>
            </w:r>
            <w:r w:rsidRPr="006028B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6028B0" w:rsidRPr="007C3CD1" w:rsidRDefault="006028B0" w:rsidP="006028B0">
            <w:pPr>
              <w:jc w:val="both"/>
              <w:rPr>
                <w:sz w:val="28"/>
                <w:szCs w:val="28"/>
              </w:rPr>
            </w:pPr>
          </w:p>
        </w:tc>
      </w:tr>
    </w:tbl>
    <w:p w:rsidR="006028B0" w:rsidRPr="007C3CD1" w:rsidRDefault="006028B0" w:rsidP="006028B0">
      <w:pPr>
        <w:jc w:val="both"/>
        <w:rPr>
          <w:sz w:val="28"/>
          <w:szCs w:val="28"/>
        </w:rPr>
      </w:pPr>
      <w:r w:rsidRPr="007C3CD1">
        <w:rPr>
          <w:sz w:val="28"/>
          <w:szCs w:val="28"/>
        </w:rPr>
        <w:t xml:space="preserve">                                                                        </w:t>
      </w:r>
    </w:p>
    <w:p w:rsidR="006028B0" w:rsidRPr="007C3CD1" w:rsidRDefault="006028B0" w:rsidP="006028B0">
      <w:pPr>
        <w:jc w:val="both"/>
        <w:rPr>
          <w:sz w:val="28"/>
          <w:szCs w:val="28"/>
        </w:rPr>
      </w:pPr>
    </w:p>
    <w:p w:rsidR="006028B0" w:rsidRPr="007C3CD1" w:rsidRDefault="006028B0" w:rsidP="006028B0">
      <w:pPr>
        <w:jc w:val="both"/>
        <w:rPr>
          <w:sz w:val="28"/>
          <w:szCs w:val="28"/>
        </w:rPr>
      </w:pPr>
    </w:p>
    <w:p w:rsidR="006028B0" w:rsidRPr="007C3CD1" w:rsidRDefault="006028B0" w:rsidP="006028B0">
      <w:pPr>
        <w:jc w:val="both"/>
        <w:rPr>
          <w:sz w:val="28"/>
          <w:szCs w:val="28"/>
        </w:rPr>
      </w:pPr>
    </w:p>
    <w:p w:rsidR="006028B0" w:rsidRPr="007C3CD1" w:rsidRDefault="006028B0" w:rsidP="006028B0"/>
    <w:p w:rsidR="006028B0" w:rsidRPr="007C3CD1" w:rsidRDefault="006028B0" w:rsidP="006028B0"/>
    <w:p w:rsidR="006028B0" w:rsidRPr="007C3CD1" w:rsidRDefault="006028B0" w:rsidP="006028B0">
      <w:pPr>
        <w:rPr>
          <w:sz w:val="28"/>
          <w:szCs w:val="28"/>
        </w:rPr>
      </w:pPr>
      <w:bookmarkStart w:id="0" w:name="bookmark1035"/>
    </w:p>
    <w:bookmarkEnd w:id="0"/>
    <w:p w:rsidR="002139DA" w:rsidRPr="00751D19" w:rsidRDefault="002139DA" w:rsidP="00751D19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:rsidR="002139DA" w:rsidRPr="000140B4" w:rsidRDefault="006028B0" w:rsidP="006028B0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39DA" w:rsidRPr="006028B0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Должностной регламент</w:t>
      </w:r>
    </w:p>
    <w:p w:rsidR="00792DD0" w:rsidRPr="006028B0" w:rsidRDefault="00817782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выездных проверок</w:t>
      </w:r>
      <w:r w:rsidR="00AC70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2DD0" w:rsidRPr="006028B0" w:rsidRDefault="00115D49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Инспекции Федеральной налоговой службы</w:t>
      </w:r>
    </w:p>
    <w:p w:rsidR="002139DA" w:rsidRPr="006028B0" w:rsidRDefault="00115D49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6028B0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6028B0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6028B0">
        <w:rPr>
          <w:rFonts w:ascii="Times New Roman" w:hAnsi="Times New Roman" w:cs="Times New Roman"/>
          <w:sz w:val="26"/>
          <w:szCs w:val="26"/>
        </w:rPr>
        <w:t>абережные</w:t>
      </w:r>
      <w:proofErr w:type="spellEnd"/>
      <w:r w:rsidRPr="006028B0">
        <w:rPr>
          <w:rFonts w:ascii="Times New Roman" w:hAnsi="Times New Roman" w:cs="Times New Roman"/>
          <w:sz w:val="26"/>
          <w:szCs w:val="26"/>
        </w:rPr>
        <w:t xml:space="preserve"> Челны Республики Татарстан</w:t>
      </w:r>
    </w:p>
    <w:p w:rsidR="006F0B8A" w:rsidRPr="006028B0" w:rsidRDefault="006F0B8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11FC0" w:rsidRDefault="00B11FC0" w:rsidP="00B11FC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1. </w:t>
      </w:r>
      <w:r w:rsidR="002139DA" w:rsidRPr="006028B0">
        <w:rPr>
          <w:rFonts w:ascii="Times New Roman" w:hAnsi="Times New Roman" w:cs="Times New Roman"/>
          <w:sz w:val="26"/>
          <w:szCs w:val="26"/>
        </w:rPr>
        <w:t>Должность федеральной государственной гражданской служ</w:t>
      </w:r>
      <w:r w:rsidR="00EC2E11" w:rsidRPr="006028B0">
        <w:rPr>
          <w:rFonts w:ascii="Times New Roman" w:hAnsi="Times New Roman" w:cs="Times New Roman"/>
          <w:sz w:val="26"/>
          <w:szCs w:val="26"/>
        </w:rPr>
        <w:t xml:space="preserve">бы (далее - гражданская служба) </w:t>
      </w:r>
      <w:r w:rsidR="00817782" w:rsidRPr="006028B0">
        <w:rPr>
          <w:rFonts w:ascii="Times New Roman" w:hAnsi="Times New Roman" w:cs="Times New Roman"/>
          <w:sz w:val="26"/>
          <w:szCs w:val="26"/>
        </w:rPr>
        <w:t>государственный налоговый инспектор отдела выездных проверок</w:t>
      </w:r>
      <w:r w:rsidR="00AC701A">
        <w:rPr>
          <w:rFonts w:ascii="Times New Roman" w:hAnsi="Times New Roman" w:cs="Times New Roman"/>
          <w:sz w:val="26"/>
          <w:szCs w:val="26"/>
        </w:rPr>
        <w:t xml:space="preserve"> </w:t>
      </w:r>
      <w:r w:rsidR="002139DA" w:rsidRPr="006028B0">
        <w:rPr>
          <w:rFonts w:ascii="Times New Roman" w:hAnsi="Times New Roman" w:cs="Times New Roman"/>
          <w:sz w:val="26"/>
          <w:szCs w:val="26"/>
        </w:rPr>
        <w:t xml:space="preserve"> </w:t>
      </w:r>
      <w:r w:rsidR="004258D6" w:rsidRPr="006028B0">
        <w:rPr>
          <w:rFonts w:ascii="Times New Roman" w:hAnsi="Times New Roman" w:cs="Times New Roman"/>
          <w:sz w:val="26"/>
          <w:szCs w:val="26"/>
        </w:rPr>
        <w:t xml:space="preserve">Инспекции Федеральной налоговой службы по </w:t>
      </w:r>
      <w:proofErr w:type="spellStart"/>
      <w:r w:rsidR="004258D6" w:rsidRPr="006028B0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4258D6" w:rsidRPr="006028B0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4258D6" w:rsidRPr="006028B0">
        <w:rPr>
          <w:rFonts w:ascii="Times New Roman" w:hAnsi="Times New Roman" w:cs="Times New Roman"/>
          <w:sz w:val="26"/>
          <w:szCs w:val="26"/>
        </w:rPr>
        <w:t>абережные</w:t>
      </w:r>
      <w:proofErr w:type="spellEnd"/>
      <w:r w:rsidR="004258D6" w:rsidRPr="006028B0">
        <w:rPr>
          <w:rFonts w:ascii="Times New Roman" w:hAnsi="Times New Roman" w:cs="Times New Roman"/>
          <w:sz w:val="26"/>
          <w:szCs w:val="26"/>
        </w:rPr>
        <w:t xml:space="preserve"> Челны Республики Татарстан</w:t>
      </w:r>
      <w:r w:rsidR="003810E0" w:rsidRPr="006028B0">
        <w:rPr>
          <w:rFonts w:ascii="Times New Roman" w:hAnsi="Times New Roman" w:cs="Times New Roman"/>
          <w:sz w:val="26"/>
          <w:szCs w:val="26"/>
        </w:rPr>
        <w:t xml:space="preserve"> (далее – государственный налоговый инспектор</w:t>
      </w:r>
      <w:r w:rsidR="00110CB1" w:rsidRPr="006028B0">
        <w:rPr>
          <w:rFonts w:ascii="Times New Roman" w:hAnsi="Times New Roman" w:cs="Times New Roman"/>
          <w:sz w:val="26"/>
          <w:szCs w:val="26"/>
        </w:rPr>
        <w:t>)</w:t>
      </w:r>
      <w:r w:rsidR="004258D6" w:rsidRPr="006028B0">
        <w:rPr>
          <w:rFonts w:ascii="Times New Roman" w:hAnsi="Times New Roman" w:cs="Times New Roman"/>
          <w:sz w:val="26"/>
          <w:szCs w:val="26"/>
        </w:rPr>
        <w:t xml:space="preserve"> </w:t>
      </w:r>
      <w:r w:rsidR="002139DA" w:rsidRPr="006028B0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4258D6" w:rsidRPr="006028B0">
        <w:rPr>
          <w:rFonts w:ascii="Times New Roman" w:hAnsi="Times New Roman" w:cs="Times New Roman"/>
          <w:sz w:val="26"/>
          <w:szCs w:val="26"/>
        </w:rPr>
        <w:t>старшей группе</w:t>
      </w:r>
      <w:r w:rsidR="002139DA" w:rsidRPr="006028B0">
        <w:rPr>
          <w:rFonts w:ascii="Times New Roman" w:hAnsi="Times New Roman" w:cs="Times New Roman"/>
          <w:sz w:val="26"/>
          <w:szCs w:val="26"/>
        </w:rPr>
        <w:t xml:space="preserve">  должностей гражданской службы категории </w:t>
      </w:r>
      <w:r w:rsidR="00110CB1" w:rsidRPr="006028B0">
        <w:rPr>
          <w:rFonts w:ascii="Times New Roman" w:hAnsi="Times New Roman" w:cs="Times New Roman"/>
          <w:sz w:val="26"/>
          <w:szCs w:val="26"/>
        </w:rPr>
        <w:t>«</w:t>
      </w:r>
      <w:r w:rsidR="004258D6" w:rsidRPr="006028B0">
        <w:rPr>
          <w:rFonts w:ascii="Times New Roman" w:hAnsi="Times New Roman" w:cs="Times New Roman"/>
          <w:sz w:val="26"/>
          <w:szCs w:val="26"/>
        </w:rPr>
        <w:t>специалисты</w:t>
      </w:r>
      <w:r w:rsidR="00110CB1" w:rsidRPr="006028B0">
        <w:rPr>
          <w:rFonts w:ascii="Times New Roman" w:hAnsi="Times New Roman" w:cs="Times New Roman"/>
          <w:sz w:val="26"/>
          <w:szCs w:val="26"/>
        </w:rPr>
        <w:t>»</w:t>
      </w:r>
      <w:r w:rsidR="00763EFC">
        <w:rPr>
          <w:rFonts w:ascii="Times New Roman" w:hAnsi="Times New Roman" w:cs="Times New Roman"/>
          <w:sz w:val="26"/>
          <w:szCs w:val="26"/>
        </w:rPr>
        <w:t>.</w:t>
      </w:r>
    </w:p>
    <w:p w:rsidR="00763EFC" w:rsidRPr="006028B0" w:rsidRDefault="00763EFC" w:rsidP="00B11FC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B11FC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Регистрац</w:t>
      </w:r>
      <w:r w:rsidR="006F0B8A" w:rsidRPr="006028B0">
        <w:rPr>
          <w:rFonts w:ascii="Times New Roman" w:hAnsi="Times New Roman" w:cs="Times New Roman"/>
          <w:sz w:val="26"/>
          <w:szCs w:val="26"/>
        </w:rPr>
        <w:t xml:space="preserve">ионный номер (код) должности - </w:t>
      </w:r>
      <w:r w:rsidR="004258D6" w:rsidRPr="006028B0">
        <w:rPr>
          <w:rFonts w:ascii="Times New Roman" w:hAnsi="Times New Roman" w:cs="Times New Roman"/>
          <w:sz w:val="26"/>
          <w:szCs w:val="26"/>
        </w:rPr>
        <w:t>11-3-4-096</w:t>
      </w:r>
      <w:r w:rsidRPr="006028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деятельности </w:t>
      </w:r>
      <w:r w:rsidR="000F1061" w:rsidRPr="006028B0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6028B0">
        <w:rPr>
          <w:rFonts w:ascii="Times New Roman" w:hAnsi="Times New Roman" w:cs="Times New Roman"/>
          <w:sz w:val="26"/>
          <w:szCs w:val="26"/>
        </w:rPr>
        <w:t xml:space="preserve">: </w:t>
      </w:r>
      <w:r w:rsidR="00694802" w:rsidRPr="006028B0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 w:rsidRPr="006028B0">
        <w:rPr>
          <w:rFonts w:ascii="Times New Roman" w:hAnsi="Times New Roman" w:cs="Times New Roman"/>
          <w:sz w:val="26"/>
          <w:szCs w:val="26"/>
        </w:rPr>
        <w:t>.</w:t>
      </w: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07496" w:rsidRPr="006028B0" w:rsidRDefault="00B07496" w:rsidP="00B074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3. </w:t>
      </w:r>
      <w:r w:rsidR="002139DA" w:rsidRPr="006028B0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деятельности </w:t>
      </w:r>
      <w:r w:rsidR="00C53690" w:rsidRPr="006028B0">
        <w:rPr>
          <w:rFonts w:ascii="Times New Roman" w:hAnsi="Times New Roman" w:cs="Times New Roman"/>
          <w:sz w:val="26"/>
          <w:szCs w:val="26"/>
        </w:rPr>
        <w:t>государственного налогового</w:t>
      </w:r>
      <w:r w:rsidR="000F1061" w:rsidRPr="006028B0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C53690" w:rsidRPr="006028B0">
        <w:rPr>
          <w:rFonts w:ascii="Times New Roman" w:hAnsi="Times New Roman" w:cs="Times New Roman"/>
          <w:sz w:val="26"/>
          <w:szCs w:val="26"/>
        </w:rPr>
        <w:t>а</w:t>
      </w:r>
      <w:r w:rsidR="002139DA" w:rsidRPr="006028B0">
        <w:rPr>
          <w:rFonts w:ascii="Times New Roman" w:hAnsi="Times New Roman" w:cs="Times New Roman"/>
          <w:sz w:val="26"/>
          <w:szCs w:val="26"/>
        </w:rPr>
        <w:t xml:space="preserve">: </w:t>
      </w:r>
      <w:r w:rsidR="00C53690" w:rsidRPr="006028B0">
        <w:rPr>
          <w:rFonts w:ascii="Times New Roman" w:hAnsi="Times New Roman" w:cs="Times New Roman"/>
          <w:sz w:val="26"/>
          <w:szCs w:val="26"/>
        </w:rPr>
        <w:t>о</w:t>
      </w:r>
      <w:r w:rsidR="000F1061" w:rsidRPr="006028B0">
        <w:rPr>
          <w:rFonts w:ascii="Times New Roman" w:hAnsi="Times New Roman" w:cs="Times New Roman"/>
          <w:sz w:val="26"/>
          <w:szCs w:val="26"/>
        </w:rPr>
        <w:t>существление налогового контроля.</w:t>
      </w:r>
    </w:p>
    <w:p w:rsidR="002139DA" w:rsidRPr="006028B0" w:rsidRDefault="000F1061" w:rsidP="00B0749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Детализация вида профессиональной служебной деятельности</w:t>
      </w:r>
      <w:r w:rsidR="0070169D" w:rsidRPr="006028B0">
        <w:rPr>
          <w:rFonts w:ascii="Times New Roman" w:hAnsi="Times New Roman" w:cs="Times New Roman"/>
          <w:sz w:val="26"/>
          <w:szCs w:val="26"/>
        </w:rPr>
        <w:t>:</w:t>
      </w:r>
      <w:r w:rsidRPr="006028B0">
        <w:rPr>
          <w:rFonts w:ascii="Times New Roman" w:hAnsi="Times New Roman" w:cs="Times New Roman"/>
          <w:sz w:val="26"/>
          <w:szCs w:val="26"/>
        </w:rPr>
        <w:t xml:space="preserve"> </w:t>
      </w:r>
      <w:r w:rsidR="00C53690" w:rsidRPr="006028B0">
        <w:rPr>
          <w:rFonts w:ascii="Times New Roman" w:hAnsi="Times New Roman" w:cs="Times New Roman"/>
          <w:sz w:val="26"/>
          <w:szCs w:val="26"/>
        </w:rPr>
        <w:t>в</w:t>
      </w:r>
      <w:r w:rsidRPr="006028B0">
        <w:rPr>
          <w:rFonts w:ascii="Times New Roman" w:hAnsi="Times New Roman" w:cs="Times New Roman"/>
          <w:sz w:val="26"/>
          <w:szCs w:val="26"/>
        </w:rPr>
        <w:t xml:space="preserve">ыездные </w:t>
      </w:r>
      <w:r w:rsidR="00D86672">
        <w:rPr>
          <w:rFonts w:ascii="Times New Roman" w:hAnsi="Times New Roman" w:cs="Times New Roman"/>
          <w:sz w:val="26"/>
          <w:szCs w:val="26"/>
        </w:rPr>
        <w:t xml:space="preserve">налоговые </w:t>
      </w:r>
      <w:r w:rsidRPr="006028B0">
        <w:rPr>
          <w:rFonts w:ascii="Times New Roman" w:hAnsi="Times New Roman" w:cs="Times New Roman"/>
          <w:sz w:val="26"/>
          <w:szCs w:val="26"/>
        </w:rPr>
        <w:t>проверки.</w:t>
      </w:r>
    </w:p>
    <w:p w:rsidR="000F1061" w:rsidRPr="006028B0" w:rsidRDefault="000F1061" w:rsidP="000F1061">
      <w:pPr>
        <w:pStyle w:val="ConsPlusNormal"/>
        <w:ind w:left="-207"/>
        <w:jc w:val="both"/>
        <w:rPr>
          <w:rFonts w:ascii="Times New Roman" w:hAnsi="Times New Roman" w:cs="Times New Roman"/>
          <w:sz w:val="26"/>
          <w:szCs w:val="26"/>
        </w:rPr>
      </w:pPr>
    </w:p>
    <w:p w:rsidR="00E90432" w:rsidRPr="006028B0" w:rsidRDefault="002139DA" w:rsidP="00E9043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4. Назначе</w:t>
      </w:r>
      <w:r w:rsidR="00C53690" w:rsidRPr="006028B0">
        <w:rPr>
          <w:rFonts w:ascii="Times New Roman" w:hAnsi="Times New Roman" w:cs="Times New Roman"/>
          <w:sz w:val="26"/>
          <w:szCs w:val="26"/>
        </w:rPr>
        <w:t xml:space="preserve">ние на должность и освобождение </w:t>
      </w:r>
      <w:r w:rsidRPr="006028B0">
        <w:rPr>
          <w:rFonts w:ascii="Times New Roman" w:hAnsi="Times New Roman" w:cs="Times New Roman"/>
          <w:sz w:val="26"/>
          <w:szCs w:val="26"/>
        </w:rPr>
        <w:t xml:space="preserve">от должности </w:t>
      </w:r>
      <w:r w:rsidR="000F1061" w:rsidRPr="006028B0">
        <w:rPr>
          <w:rFonts w:ascii="Times New Roman" w:hAnsi="Times New Roman" w:cs="Times New Roman"/>
          <w:sz w:val="26"/>
          <w:szCs w:val="26"/>
        </w:rPr>
        <w:t>государ</w:t>
      </w:r>
      <w:r w:rsidR="00110CB1" w:rsidRPr="006028B0">
        <w:rPr>
          <w:rFonts w:ascii="Times New Roman" w:hAnsi="Times New Roman" w:cs="Times New Roman"/>
          <w:sz w:val="26"/>
          <w:szCs w:val="26"/>
        </w:rPr>
        <w:t xml:space="preserve">ственного налогового инспектора </w:t>
      </w:r>
      <w:r w:rsidRPr="006028B0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0F1061" w:rsidRPr="006028B0">
        <w:rPr>
          <w:rFonts w:ascii="Times New Roman" w:hAnsi="Times New Roman" w:cs="Times New Roman"/>
          <w:sz w:val="26"/>
          <w:szCs w:val="26"/>
        </w:rPr>
        <w:t>начальником Инспекции</w:t>
      </w:r>
      <w:r w:rsidR="00751D19" w:rsidRPr="006028B0">
        <w:rPr>
          <w:sz w:val="26"/>
          <w:szCs w:val="26"/>
        </w:rPr>
        <w:t xml:space="preserve"> </w:t>
      </w:r>
      <w:r w:rsidR="00751D19" w:rsidRPr="006028B0">
        <w:rPr>
          <w:rFonts w:ascii="Times New Roman" w:hAnsi="Times New Roman" w:cs="Times New Roman"/>
          <w:sz w:val="26"/>
          <w:szCs w:val="26"/>
        </w:rPr>
        <w:t>Фед</w:t>
      </w:r>
      <w:r w:rsidR="006028B0" w:rsidRPr="006028B0">
        <w:rPr>
          <w:rFonts w:ascii="Times New Roman" w:hAnsi="Times New Roman" w:cs="Times New Roman"/>
          <w:sz w:val="26"/>
          <w:szCs w:val="26"/>
        </w:rPr>
        <w:t xml:space="preserve">еральной налоговой службы по </w:t>
      </w:r>
      <w:proofErr w:type="spellStart"/>
      <w:r w:rsidR="006028B0" w:rsidRPr="006028B0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6028B0" w:rsidRPr="006028B0">
        <w:rPr>
          <w:rFonts w:ascii="Times New Roman" w:hAnsi="Times New Roman" w:cs="Times New Roman"/>
          <w:sz w:val="26"/>
          <w:szCs w:val="26"/>
        </w:rPr>
        <w:t>.</w:t>
      </w:r>
      <w:r w:rsidR="00751D19" w:rsidRPr="006028B0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751D19" w:rsidRPr="006028B0">
        <w:rPr>
          <w:rFonts w:ascii="Times New Roman" w:hAnsi="Times New Roman" w:cs="Times New Roman"/>
          <w:sz w:val="26"/>
          <w:szCs w:val="26"/>
        </w:rPr>
        <w:t>абережные</w:t>
      </w:r>
      <w:proofErr w:type="spellEnd"/>
      <w:r w:rsidR="00751D19" w:rsidRPr="006028B0">
        <w:rPr>
          <w:rFonts w:ascii="Times New Roman" w:hAnsi="Times New Roman" w:cs="Times New Roman"/>
          <w:sz w:val="26"/>
          <w:szCs w:val="26"/>
        </w:rPr>
        <w:t xml:space="preserve"> Челны Республики Татарстан</w:t>
      </w:r>
      <w:r w:rsidR="00110CB1" w:rsidRPr="006028B0">
        <w:rPr>
          <w:rFonts w:ascii="Times New Roman" w:hAnsi="Times New Roman" w:cs="Times New Roman"/>
          <w:sz w:val="26"/>
          <w:szCs w:val="26"/>
        </w:rPr>
        <w:t xml:space="preserve"> (далее-</w:t>
      </w:r>
      <w:r w:rsidR="000C731B" w:rsidRPr="006028B0">
        <w:rPr>
          <w:rFonts w:ascii="Times New Roman" w:hAnsi="Times New Roman" w:cs="Times New Roman"/>
          <w:sz w:val="26"/>
          <w:szCs w:val="26"/>
        </w:rPr>
        <w:t>Инспекция)</w:t>
      </w:r>
      <w:r w:rsidR="006028B0">
        <w:rPr>
          <w:rFonts w:ascii="Times New Roman" w:hAnsi="Times New Roman" w:cs="Times New Roman"/>
          <w:sz w:val="26"/>
          <w:szCs w:val="26"/>
        </w:rPr>
        <w:t>.</w:t>
      </w:r>
    </w:p>
    <w:p w:rsidR="00891359" w:rsidRDefault="00891359" w:rsidP="00B77C49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Default="002139DA" w:rsidP="00B77C49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5. </w:t>
      </w:r>
      <w:r w:rsidR="00075803" w:rsidRPr="006028B0">
        <w:rPr>
          <w:rFonts w:ascii="Times New Roman" w:hAnsi="Times New Roman" w:cs="Times New Roman"/>
          <w:sz w:val="26"/>
          <w:szCs w:val="26"/>
        </w:rPr>
        <w:t>Г</w:t>
      </w:r>
      <w:r w:rsidR="000F1061" w:rsidRPr="006028B0">
        <w:rPr>
          <w:rFonts w:ascii="Times New Roman" w:hAnsi="Times New Roman" w:cs="Times New Roman"/>
          <w:sz w:val="26"/>
          <w:szCs w:val="26"/>
        </w:rPr>
        <w:t>осударственный налоговый ин</w:t>
      </w:r>
      <w:r w:rsidR="000C731B" w:rsidRPr="006028B0">
        <w:rPr>
          <w:rFonts w:ascii="Times New Roman" w:hAnsi="Times New Roman" w:cs="Times New Roman"/>
          <w:sz w:val="26"/>
          <w:szCs w:val="26"/>
        </w:rPr>
        <w:t xml:space="preserve">спектор </w:t>
      </w:r>
      <w:r w:rsidRPr="006028B0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</w:t>
      </w:r>
      <w:r w:rsidR="00075803" w:rsidRPr="006028B0">
        <w:rPr>
          <w:rFonts w:ascii="Times New Roman" w:hAnsi="Times New Roman" w:cs="Times New Roman"/>
          <w:sz w:val="26"/>
          <w:szCs w:val="26"/>
        </w:rPr>
        <w:t>начальнику отдела выездных проверок</w:t>
      </w:r>
      <w:r w:rsidR="006028B0">
        <w:rPr>
          <w:rFonts w:ascii="Times New Roman" w:hAnsi="Times New Roman" w:cs="Times New Roman"/>
          <w:sz w:val="26"/>
          <w:szCs w:val="26"/>
        </w:rPr>
        <w:t xml:space="preserve"> </w:t>
      </w:r>
      <w:r w:rsidR="00AC701A">
        <w:rPr>
          <w:rFonts w:ascii="Times New Roman" w:hAnsi="Times New Roman" w:cs="Times New Roman"/>
          <w:sz w:val="26"/>
          <w:szCs w:val="26"/>
        </w:rPr>
        <w:t xml:space="preserve"> </w:t>
      </w:r>
      <w:r w:rsidR="006028B0">
        <w:rPr>
          <w:rFonts w:ascii="Times New Roman" w:hAnsi="Times New Roman" w:cs="Times New Roman"/>
          <w:sz w:val="26"/>
          <w:szCs w:val="26"/>
        </w:rPr>
        <w:t>(далее-отдел)</w:t>
      </w:r>
      <w:r w:rsidR="00E90432" w:rsidRPr="006028B0">
        <w:rPr>
          <w:sz w:val="26"/>
          <w:szCs w:val="26"/>
        </w:rPr>
        <w:t xml:space="preserve"> </w:t>
      </w:r>
      <w:r w:rsidR="00E90432" w:rsidRPr="006028B0">
        <w:rPr>
          <w:rFonts w:ascii="Times New Roman" w:hAnsi="Times New Roman" w:cs="Times New Roman"/>
          <w:sz w:val="26"/>
          <w:szCs w:val="26"/>
        </w:rPr>
        <w:t>либо лицу, исполняющему его обязанности.</w:t>
      </w:r>
    </w:p>
    <w:p w:rsidR="00B77C49" w:rsidRPr="006028B0" w:rsidRDefault="00B77C49" w:rsidP="00B77C49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II. Квалификационные требования для замещения должности</w:t>
      </w:r>
    </w:p>
    <w:p w:rsidR="002139DA" w:rsidRPr="006028B0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гражданской службы </w:t>
      </w:r>
    </w:p>
    <w:p w:rsidR="002139DA" w:rsidRPr="006028B0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 w:rsidR="00075803" w:rsidRPr="006028B0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Pr="006028B0">
        <w:rPr>
          <w:rFonts w:ascii="Times New Roman" w:hAnsi="Times New Roman" w:cs="Times New Roman"/>
          <w:sz w:val="26"/>
          <w:szCs w:val="26"/>
        </w:rPr>
        <w:t xml:space="preserve">устанавливаются </w:t>
      </w:r>
      <w:r w:rsidRPr="006028B0">
        <w:rPr>
          <w:rFonts w:ascii="Times New Roman" w:hAnsi="Times New Roman" w:cs="Times New Roman"/>
          <w:sz w:val="26"/>
          <w:szCs w:val="26"/>
        </w:rPr>
        <w:lastRenderedPageBreak/>
        <w:t>следующие требования.</w:t>
      </w:r>
    </w:p>
    <w:p w:rsidR="002139DA" w:rsidRPr="006028B0" w:rsidRDefault="002139DA" w:rsidP="00115D49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6.1. </w:t>
      </w:r>
      <w:r w:rsidR="00115D49" w:rsidRPr="006028B0">
        <w:rPr>
          <w:rFonts w:ascii="Times New Roman" w:hAnsi="Times New Roman" w:cs="Times New Roman"/>
          <w:sz w:val="26"/>
          <w:szCs w:val="26"/>
        </w:rPr>
        <w:t>Наличие высшего образования</w:t>
      </w:r>
      <w:r w:rsidR="0040554D">
        <w:rPr>
          <w:rFonts w:ascii="Times New Roman" w:hAnsi="Times New Roman" w:cs="Times New Roman"/>
          <w:sz w:val="26"/>
          <w:szCs w:val="26"/>
        </w:rPr>
        <w:t>.</w:t>
      </w:r>
      <w:r w:rsidR="00115D49" w:rsidRPr="006028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5D49" w:rsidRPr="006028B0" w:rsidRDefault="00115D49" w:rsidP="0007580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75803" w:rsidRPr="006028B0" w:rsidRDefault="002139DA" w:rsidP="0007580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6.2. </w:t>
      </w:r>
      <w:r w:rsidR="009333CF">
        <w:rPr>
          <w:rFonts w:ascii="Times New Roman" w:hAnsi="Times New Roman" w:cs="Times New Roman"/>
          <w:sz w:val="26"/>
          <w:szCs w:val="26"/>
        </w:rPr>
        <w:t>Б</w:t>
      </w:r>
      <w:r w:rsidR="00075803" w:rsidRPr="006028B0">
        <w:rPr>
          <w:rFonts w:ascii="Times New Roman" w:hAnsi="Times New Roman" w:cs="Times New Roman"/>
          <w:sz w:val="26"/>
          <w:szCs w:val="26"/>
        </w:rPr>
        <w:t>ез предъявления требования к стажу</w:t>
      </w:r>
      <w:r w:rsidRPr="006028B0">
        <w:rPr>
          <w:rFonts w:ascii="Times New Roman" w:hAnsi="Times New Roman" w:cs="Times New Roman"/>
          <w:sz w:val="26"/>
          <w:szCs w:val="26"/>
        </w:rPr>
        <w:t>.</w:t>
      </w:r>
    </w:p>
    <w:p w:rsidR="00075803" w:rsidRPr="006028B0" w:rsidRDefault="00075803" w:rsidP="0007580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55AA0" w:rsidRPr="006028B0" w:rsidRDefault="002139DA" w:rsidP="00B55A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6.3. Наличие базовых знаний: </w:t>
      </w:r>
    </w:p>
    <w:p w:rsidR="00B55AA0" w:rsidRPr="006028B0" w:rsidRDefault="00E90432" w:rsidP="00B55A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- </w:t>
      </w:r>
      <w:r w:rsidR="00075803" w:rsidRPr="006028B0">
        <w:rPr>
          <w:rFonts w:ascii="Times New Roman" w:hAnsi="Times New Roman" w:cs="Times New Roman"/>
          <w:sz w:val="26"/>
          <w:szCs w:val="26"/>
        </w:rPr>
        <w:t>требования к знанию государственного языка Российской Федерации (русского языка);</w:t>
      </w:r>
    </w:p>
    <w:p w:rsidR="00E90432" w:rsidRPr="006028B0" w:rsidRDefault="00E90432" w:rsidP="00B55A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- </w:t>
      </w:r>
      <w:r w:rsidR="00075803" w:rsidRPr="006028B0">
        <w:rPr>
          <w:rFonts w:ascii="Times New Roman" w:hAnsi="Times New Roman" w:cs="Times New Roman"/>
          <w:sz w:val="26"/>
          <w:szCs w:val="26"/>
        </w:rPr>
        <w:t xml:space="preserve">требования к знаниям основ </w:t>
      </w:r>
      <w:hyperlink r:id="rId6" w:history="1">
        <w:r w:rsidR="00075803" w:rsidRPr="006028B0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="00075803" w:rsidRPr="006028B0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AC701A" w:rsidRDefault="00E90432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требования к знаниям и умениям в области информационно-коммуникационных технологий:</w:t>
      </w:r>
    </w:p>
    <w:p w:rsidR="00E90432" w:rsidRPr="006028B0" w:rsidRDefault="00E90432" w:rsidP="00AC701A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знание основ информационной безопасности и защиты информации;</w:t>
      </w:r>
    </w:p>
    <w:p w:rsidR="00E90432" w:rsidRPr="006028B0" w:rsidRDefault="0031302C" w:rsidP="00E9043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ab/>
      </w:r>
      <w:r w:rsidR="00E90432" w:rsidRPr="006028B0">
        <w:rPr>
          <w:rFonts w:ascii="Times New Roman" w:hAnsi="Times New Roman" w:cs="Times New Roman"/>
          <w:sz w:val="26"/>
          <w:szCs w:val="26"/>
        </w:rPr>
        <w:t>знание основных положений законодательства о персональных данных;</w:t>
      </w:r>
    </w:p>
    <w:p w:rsidR="00E90432" w:rsidRPr="006028B0" w:rsidRDefault="00E90432" w:rsidP="00E9043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</w:t>
      </w:r>
      <w:r w:rsidR="0031302C" w:rsidRPr="006028B0">
        <w:rPr>
          <w:rFonts w:ascii="Times New Roman" w:hAnsi="Times New Roman" w:cs="Times New Roman"/>
          <w:sz w:val="26"/>
          <w:szCs w:val="26"/>
        </w:rPr>
        <w:tab/>
      </w:r>
      <w:r w:rsidRPr="006028B0">
        <w:rPr>
          <w:rFonts w:ascii="Times New Roman" w:hAnsi="Times New Roman" w:cs="Times New Roman"/>
          <w:sz w:val="26"/>
          <w:szCs w:val="26"/>
        </w:rPr>
        <w:t>знание общих принципов функционирования системы электронного документооборота;</w:t>
      </w:r>
    </w:p>
    <w:p w:rsidR="00E90432" w:rsidRPr="006028B0" w:rsidRDefault="00E90432" w:rsidP="0031302C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знание основных положений законодательства об электронной подписи;</w:t>
      </w:r>
    </w:p>
    <w:p w:rsidR="00E90432" w:rsidRPr="006028B0" w:rsidRDefault="00E90432" w:rsidP="0031302C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знания и умения по применению персонального компьютера;</w:t>
      </w:r>
    </w:p>
    <w:p w:rsidR="00075803" w:rsidRPr="006028B0" w:rsidRDefault="00E90432" w:rsidP="00B55A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- </w:t>
      </w:r>
      <w:r w:rsidR="00075803" w:rsidRPr="006028B0">
        <w:rPr>
          <w:rFonts w:ascii="Times New Roman" w:hAnsi="Times New Roman" w:cs="Times New Roman"/>
          <w:sz w:val="26"/>
          <w:szCs w:val="26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075803" w:rsidRPr="006028B0" w:rsidRDefault="00075803" w:rsidP="00075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139DA" w:rsidRPr="006028B0" w:rsidRDefault="002139DA" w:rsidP="0007580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B72ADA" w:rsidRPr="006028B0" w:rsidRDefault="00B72ADA" w:rsidP="0007580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0169D" w:rsidRPr="006028B0" w:rsidRDefault="002139DA" w:rsidP="0070169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6.4.1. В сфере законодательства Российской Федерации: </w:t>
      </w:r>
    </w:p>
    <w:p w:rsidR="00680CFA" w:rsidRPr="006028B0" w:rsidRDefault="002154A3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</w:t>
      </w:r>
      <w:r w:rsidR="00680CFA" w:rsidRPr="006028B0">
        <w:rPr>
          <w:rFonts w:ascii="Times New Roman" w:hAnsi="Times New Roman" w:cs="Times New Roman"/>
          <w:sz w:val="26"/>
          <w:szCs w:val="26"/>
        </w:rPr>
        <w:t>Налоговый кодекс Российской Федерации</w:t>
      </w:r>
    </w:p>
    <w:p w:rsidR="00680CFA" w:rsidRPr="006028B0" w:rsidRDefault="002154A3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</w:t>
      </w:r>
      <w:r w:rsidR="00680CFA" w:rsidRPr="006028B0">
        <w:rPr>
          <w:rFonts w:ascii="Times New Roman" w:hAnsi="Times New Roman" w:cs="Times New Roman"/>
          <w:sz w:val="26"/>
          <w:szCs w:val="26"/>
        </w:rPr>
        <w:t>Бюджетный кодекс Российской Федерации</w:t>
      </w:r>
    </w:p>
    <w:p w:rsidR="00792DD0" w:rsidRPr="006028B0" w:rsidRDefault="00792DD0" w:rsidP="00792DD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Федеральный закон от 27 мая 2003 г. N 58-ФЗ "О системе государственной службы Российской Федерации";</w:t>
      </w:r>
    </w:p>
    <w:p w:rsidR="00792DD0" w:rsidRPr="006028B0" w:rsidRDefault="00792DD0" w:rsidP="00792DD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Федеральный закон от 27 июля 2004 г. N 79-ФЗ "О государственной гражданской службе Российской Федерации";</w:t>
      </w:r>
    </w:p>
    <w:p w:rsidR="00792DD0" w:rsidRPr="006028B0" w:rsidRDefault="00792DD0" w:rsidP="00792DD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Федеральный закон от 25 декабря 2008 г. N 273-ФЗ "О противодействии коррупции";</w:t>
      </w:r>
    </w:p>
    <w:p w:rsidR="00680CFA" w:rsidRPr="006028B0" w:rsidRDefault="002154A3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</w:t>
      </w:r>
      <w:r w:rsidR="00680CFA" w:rsidRPr="006028B0">
        <w:rPr>
          <w:rFonts w:ascii="Times New Roman" w:hAnsi="Times New Roman" w:cs="Times New Roman"/>
          <w:sz w:val="26"/>
          <w:szCs w:val="26"/>
        </w:rPr>
        <w:t>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680CFA" w:rsidRPr="006028B0" w:rsidRDefault="002154A3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680CFA" w:rsidRPr="006028B0">
        <w:rPr>
          <w:rFonts w:ascii="Times New Roman" w:hAnsi="Times New Roman" w:cs="Times New Roman"/>
          <w:sz w:val="26"/>
          <w:szCs w:val="26"/>
        </w:rPr>
        <w:t>Федеральный закон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B55AA0" w:rsidRPr="006028B0" w:rsidRDefault="002154A3" w:rsidP="00B55A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680CFA" w:rsidRPr="006028B0">
        <w:rPr>
          <w:rFonts w:ascii="Times New Roman" w:hAnsi="Times New Roman" w:cs="Times New Roman"/>
          <w:sz w:val="26"/>
          <w:szCs w:val="26"/>
        </w:rPr>
        <w:t>Федеральный закон от 06 октября 2003 г. N 131-ФЗ "Об общих принципах организации местного самоуправления в Российской Федерации";</w:t>
      </w:r>
    </w:p>
    <w:p w:rsidR="00680CFA" w:rsidRPr="006028B0" w:rsidRDefault="002154A3" w:rsidP="00B55A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680CFA" w:rsidRPr="006028B0">
        <w:rPr>
          <w:rFonts w:ascii="Times New Roman" w:hAnsi="Times New Roman" w:cs="Times New Roman"/>
          <w:sz w:val="26"/>
          <w:szCs w:val="26"/>
        </w:rPr>
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</w:r>
    </w:p>
    <w:p w:rsidR="00680CFA" w:rsidRPr="006028B0" w:rsidRDefault="002154A3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680CFA" w:rsidRPr="006028B0">
        <w:rPr>
          <w:rFonts w:ascii="Times New Roman" w:hAnsi="Times New Roman" w:cs="Times New Roman"/>
          <w:sz w:val="26"/>
          <w:szCs w:val="26"/>
        </w:rPr>
        <w:t>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680CFA" w:rsidRPr="006028B0" w:rsidRDefault="002154A3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680CFA" w:rsidRPr="006028B0">
        <w:rPr>
          <w:rFonts w:ascii="Times New Roman" w:hAnsi="Times New Roman" w:cs="Times New Roman"/>
          <w:sz w:val="26"/>
          <w:szCs w:val="26"/>
        </w:rPr>
        <w:t>Федеральный закон от 27 июля 2010 г. N 210-ФЗ "Об организации предоставления государственных и муниципальных услуг";</w:t>
      </w:r>
    </w:p>
    <w:p w:rsidR="00680CFA" w:rsidRPr="006028B0" w:rsidRDefault="002154A3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680CFA" w:rsidRPr="006028B0">
        <w:rPr>
          <w:rFonts w:ascii="Times New Roman" w:hAnsi="Times New Roman" w:cs="Times New Roman"/>
          <w:sz w:val="26"/>
          <w:szCs w:val="26"/>
        </w:rPr>
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680CFA" w:rsidRPr="006028B0" w:rsidRDefault="002154A3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680CFA" w:rsidRPr="006028B0">
        <w:rPr>
          <w:rFonts w:ascii="Times New Roman" w:hAnsi="Times New Roman" w:cs="Times New Roman"/>
          <w:sz w:val="26"/>
          <w:szCs w:val="26"/>
        </w:rPr>
        <w:t>Закон Российской Федерации от 21 марта 1991 г. N 943-1 "О налоговых органах Российской Федерации";</w:t>
      </w:r>
    </w:p>
    <w:p w:rsidR="00680CFA" w:rsidRPr="006028B0" w:rsidRDefault="002154A3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680CFA" w:rsidRPr="006028B0">
        <w:rPr>
          <w:rFonts w:ascii="Times New Roman" w:hAnsi="Times New Roman" w:cs="Times New Roman"/>
          <w:sz w:val="26"/>
          <w:szCs w:val="26"/>
        </w:rPr>
        <w:t>Федеральный закон Российской Федерации от 27 июля 2006 г. N 152-ФЗ "О персональных данных";</w:t>
      </w:r>
    </w:p>
    <w:p w:rsidR="00680CFA" w:rsidRPr="006028B0" w:rsidRDefault="002154A3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680CFA" w:rsidRPr="006028B0">
        <w:rPr>
          <w:rFonts w:ascii="Times New Roman" w:hAnsi="Times New Roman" w:cs="Times New Roman"/>
          <w:sz w:val="26"/>
          <w:szCs w:val="26"/>
        </w:rPr>
        <w:t>Федеральный закон Российской Федерации от 6 апреля 2011 г. N 63-ФЗ "Об электронной подписи";</w:t>
      </w:r>
    </w:p>
    <w:p w:rsidR="00680CFA" w:rsidRPr="006028B0" w:rsidRDefault="002154A3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680CFA" w:rsidRPr="006028B0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680CFA" w:rsidRPr="006028B0" w:rsidRDefault="00B11FC0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</w:t>
      </w:r>
      <w:r w:rsidR="002154A3" w:rsidRPr="006028B0">
        <w:rPr>
          <w:rFonts w:ascii="Times New Roman" w:hAnsi="Times New Roman" w:cs="Times New Roman"/>
          <w:sz w:val="26"/>
          <w:szCs w:val="26"/>
        </w:rPr>
        <w:t xml:space="preserve">   </w:t>
      </w:r>
      <w:r w:rsidR="00043213">
        <w:rPr>
          <w:rFonts w:ascii="Times New Roman" w:hAnsi="Times New Roman" w:cs="Times New Roman"/>
          <w:sz w:val="26"/>
          <w:szCs w:val="26"/>
        </w:rPr>
        <w:t xml:space="preserve"> </w:t>
      </w:r>
      <w:r w:rsidR="00680CFA" w:rsidRPr="006028B0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:rsidR="00680CFA" w:rsidRPr="006028B0" w:rsidRDefault="002154A3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B11FC0" w:rsidRPr="006028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80CFA" w:rsidRPr="006028B0">
        <w:rPr>
          <w:rFonts w:ascii="Times New Roman" w:hAnsi="Times New Roman" w:cs="Times New Roman"/>
          <w:sz w:val="26"/>
          <w:szCs w:val="26"/>
        </w:rPr>
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="00680CFA" w:rsidRPr="006028B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680CFA" w:rsidRPr="006028B0">
        <w:rPr>
          <w:rFonts w:ascii="Times New Roman" w:hAnsi="Times New Roman" w:cs="Times New Roman"/>
          <w:sz w:val="26"/>
          <w:szCs w:val="26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</w:t>
      </w:r>
      <w:r w:rsidR="0040554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55AA0" w:rsidRPr="006028B0" w:rsidRDefault="0040554D" w:rsidP="00B55AA0">
      <w:pPr>
        <w:pStyle w:val="ConsPlusNormal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</w:t>
      </w:r>
      <w:hyperlink r:id="rId7" w:history="1">
        <w:r w:rsidR="00B55AA0" w:rsidRPr="006028B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B55AA0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30 июня 2009 г. МВД России N 495 </w:t>
      </w:r>
      <w:r w:rsidR="00B55AA0" w:rsidRPr="006028B0">
        <w:rPr>
          <w:rFonts w:ascii="Times New Roman" w:hAnsi="Times New Roman" w:cs="Times New Roman"/>
          <w:sz w:val="26"/>
          <w:szCs w:val="26"/>
        </w:rPr>
        <w:t xml:space="preserve">и ФНС России N ММ-7-2-347 "Об </w:t>
      </w:r>
      <w:r w:rsidR="00B55AA0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</w:t>
      </w:r>
    </w:p>
    <w:p w:rsidR="00B55AA0" w:rsidRPr="006028B0" w:rsidRDefault="0040554D" w:rsidP="00B55AA0">
      <w:pPr>
        <w:pStyle w:val="ConsPlusNormal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hyperlink r:id="rId8" w:history="1">
        <w:proofErr w:type="gramStart"/>
        <w:r w:rsidR="00B55AA0" w:rsidRPr="006028B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B55AA0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="00B55AA0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B55AA0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 </w:t>
      </w:r>
      <w:proofErr w:type="gramEnd"/>
    </w:p>
    <w:p w:rsidR="00B55AA0" w:rsidRPr="006028B0" w:rsidRDefault="0040554D" w:rsidP="00B55A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hyperlink r:id="rId9" w:history="1">
        <w:proofErr w:type="gramStart"/>
        <w:r w:rsidR="00B55AA0" w:rsidRPr="006028B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B55AA0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</w:t>
      </w:r>
      <w:r w:rsidR="00B55AA0" w:rsidRPr="006028B0">
        <w:rPr>
          <w:rFonts w:ascii="Times New Roman" w:hAnsi="Times New Roman" w:cs="Times New Roman"/>
          <w:sz w:val="26"/>
          <w:szCs w:val="26"/>
        </w:rPr>
        <w:t xml:space="preserve">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 </w:t>
      </w:r>
      <w:proofErr w:type="gramEnd"/>
    </w:p>
    <w:p w:rsidR="00B55AA0" w:rsidRPr="006028B0" w:rsidRDefault="0040554D" w:rsidP="00B55AA0">
      <w:pPr>
        <w:pStyle w:val="ConsPlusNormal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hyperlink r:id="rId10" w:history="1">
        <w:r w:rsidR="00B55AA0" w:rsidRPr="006028B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B55AA0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 Приказа ФНС России от 02 августа 2005 г. N САЭ-3-06/354@ N</w:t>
      </w:r>
      <w:proofErr w:type="gramStart"/>
      <w:r w:rsidR="00B55AA0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proofErr w:type="gramEnd"/>
      <w:r w:rsidR="00B55AA0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    </w:t>
      </w:r>
    </w:p>
    <w:p w:rsidR="00B55AA0" w:rsidRPr="006028B0" w:rsidRDefault="0040554D" w:rsidP="00B55AA0">
      <w:pPr>
        <w:pStyle w:val="ConsPlusNormal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hyperlink r:id="rId11" w:history="1">
        <w:r w:rsidR="00B55AA0" w:rsidRPr="006028B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B55AA0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333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России </w:t>
      </w:r>
      <w:r w:rsidR="00B55AA0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связи", </w:t>
      </w:r>
    </w:p>
    <w:p w:rsidR="00B55AA0" w:rsidRPr="006028B0" w:rsidRDefault="0040554D" w:rsidP="00B55AA0">
      <w:pPr>
        <w:pStyle w:val="ConsPlusNormal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hyperlink r:id="rId12" w:history="1">
        <w:r w:rsidR="00B55AA0" w:rsidRPr="006028B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B55AA0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 от 07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 Приказа ФНС России от 30 мая 2007 г. N ММ-3-06/333@ "Об утверждении Концепции системы планирования выездных налоговых проверок"; </w:t>
      </w:r>
    </w:p>
    <w:p w:rsidR="00B55AA0" w:rsidRPr="006028B0" w:rsidRDefault="00B55AA0" w:rsidP="00B55A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</w:t>
      </w:r>
      <w:r w:rsidR="004055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3" w:history="1">
        <w:proofErr w:type="gramStart"/>
        <w:r w:rsidRPr="006028B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</w:t>
      </w:r>
      <w:r w:rsidRPr="006028B0">
        <w:rPr>
          <w:rFonts w:ascii="Times New Roman" w:hAnsi="Times New Roman" w:cs="Times New Roman"/>
          <w:sz w:val="26"/>
          <w:szCs w:val="26"/>
        </w:rPr>
        <w:t xml:space="preserve"> от 08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6028B0">
        <w:rPr>
          <w:rFonts w:ascii="Times New Roman" w:hAnsi="Times New Roman" w:cs="Times New Roman"/>
          <w:sz w:val="26"/>
          <w:szCs w:val="26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6028B0">
        <w:rPr>
          <w:rFonts w:ascii="Times New Roman" w:hAnsi="Times New Roman" w:cs="Times New Roman"/>
          <w:sz w:val="26"/>
          <w:szCs w:val="26"/>
        </w:rPr>
        <w:t>дела</w:t>
      </w:r>
      <w:proofErr w:type="gramEnd"/>
      <w:r w:rsidRPr="006028B0">
        <w:rPr>
          <w:rFonts w:ascii="Times New Roman" w:hAnsi="Times New Roman" w:cs="Times New Roman"/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2015, регистрационный номер 37445).</w:t>
      </w:r>
    </w:p>
    <w:p w:rsidR="00B55AA0" w:rsidRPr="006028B0" w:rsidRDefault="00B55AA0" w:rsidP="00680CF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680CFA" w:rsidP="0031302C">
      <w:pPr>
        <w:pStyle w:val="ConsPlusNormal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2139DA" w:rsidRPr="006028B0">
        <w:rPr>
          <w:rFonts w:ascii="Times New Roman" w:hAnsi="Times New Roman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80CFA" w:rsidRPr="006028B0" w:rsidRDefault="002139DA" w:rsidP="00680CFA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6.4.2. Иные профессиональные знания:</w:t>
      </w:r>
    </w:p>
    <w:p w:rsidR="00115D49" w:rsidRPr="006028B0" w:rsidRDefault="00AC701A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5D49" w:rsidRPr="006028B0">
        <w:rPr>
          <w:rFonts w:ascii="Times New Roman" w:hAnsi="Times New Roman" w:cs="Times New Roman"/>
          <w:sz w:val="26"/>
          <w:szCs w:val="26"/>
        </w:rPr>
        <w:t>основы экономики, финансов и кредита, бухгалтерского и налогового учета;</w:t>
      </w:r>
    </w:p>
    <w:p w:rsidR="00115D49" w:rsidRPr="006028B0" w:rsidRDefault="00AC701A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5D49" w:rsidRPr="006028B0">
        <w:rPr>
          <w:rFonts w:ascii="Times New Roman" w:hAnsi="Times New Roman" w:cs="Times New Roman"/>
          <w:sz w:val="26"/>
          <w:szCs w:val="26"/>
        </w:rPr>
        <w:t>основы налогообложения;</w:t>
      </w:r>
    </w:p>
    <w:p w:rsidR="00115D49" w:rsidRPr="006028B0" w:rsidRDefault="00AC701A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5D49" w:rsidRPr="006028B0">
        <w:rPr>
          <w:rFonts w:ascii="Times New Roman" w:hAnsi="Times New Roman" w:cs="Times New Roman"/>
          <w:sz w:val="26"/>
          <w:szCs w:val="26"/>
        </w:rPr>
        <w:t>основы финансовых и кредитных отношений;</w:t>
      </w:r>
    </w:p>
    <w:p w:rsidR="00115D49" w:rsidRPr="006028B0" w:rsidRDefault="00AC701A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5D49" w:rsidRPr="006028B0">
        <w:rPr>
          <w:rFonts w:ascii="Times New Roman" w:hAnsi="Times New Roman" w:cs="Times New Roman"/>
          <w:sz w:val="26"/>
          <w:szCs w:val="26"/>
        </w:rPr>
        <w:t>общие положения о налоговом контроле;</w:t>
      </w:r>
    </w:p>
    <w:p w:rsidR="00115D49" w:rsidRPr="006028B0" w:rsidRDefault="00AC701A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5D49" w:rsidRPr="006028B0">
        <w:rPr>
          <w:rFonts w:ascii="Times New Roman" w:hAnsi="Times New Roman" w:cs="Times New Roman"/>
          <w:sz w:val="26"/>
          <w:szCs w:val="26"/>
        </w:rPr>
        <w:t>принципы формирования бюджетной системы Российской Федерации;</w:t>
      </w:r>
    </w:p>
    <w:p w:rsidR="00115D49" w:rsidRPr="006028B0" w:rsidRDefault="00AC701A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5D49" w:rsidRPr="006028B0">
        <w:rPr>
          <w:rFonts w:ascii="Times New Roman" w:hAnsi="Times New Roman" w:cs="Times New Roman"/>
          <w:sz w:val="26"/>
          <w:szCs w:val="26"/>
        </w:rPr>
        <w:t>принципы формирования налоговой системы Российской Федерации;</w:t>
      </w:r>
    </w:p>
    <w:p w:rsidR="00115D49" w:rsidRPr="006028B0" w:rsidRDefault="00AC701A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5D49" w:rsidRPr="006028B0">
        <w:rPr>
          <w:rFonts w:ascii="Times New Roman" w:hAnsi="Times New Roman" w:cs="Times New Roman"/>
          <w:sz w:val="26"/>
          <w:szCs w:val="26"/>
        </w:rPr>
        <w:t>порядок проведения мероприятий налогового контроля;</w:t>
      </w:r>
    </w:p>
    <w:p w:rsidR="00115D49" w:rsidRPr="006028B0" w:rsidRDefault="00AC701A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5D49" w:rsidRPr="006028B0">
        <w:rPr>
          <w:rFonts w:ascii="Times New Roman" w:hAnsi="Times New Roman" w:cs="Times New Roman"/>
          <w:sz w:val="26"/>
          <w:szCs w:val="26"/>
        </w:rPr>
        <w:t>принципы налогового администрирования;</w:t>
      </w:r>
    </w:p>
    <w:p w:rsidR="009409D3" w:rsidRPr="006028B0" w:rsidRDefault="00AC701A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409D3" w:rsidRPr="006028B0">
        <w:rPr>
          <w:rFonts w:ascii="Times New Roman" w:hAnsi="Times New Roman" w:cs="Times New Roman"/>
          <w:sz w:val="26"/>
          <w:szCs w:val="26"/>
        </w:rPr>
        <w:t>понятие "налоговый контроль".</w:t>
      </w:r>
    </w:p>
    <w:p w:rsidR="009409D3" w:rsidRPr="006028B0" w:rsidRDefault="00AC701A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409D3" w:rsidRPr="006028B0">
        <w:rPr>
          <w:rFonts w:ascii="Times New Roman" w:hAnsi="Times New Roman" w:cs="Times New Roman"/>
          <w:sz w:val="26"/>
          <w:szCs w:val="26"/>
        </w:rPr>
        <w:t xml:space="preserve">особенности проведения выездных налоговых проверок, в </w:t>
      </w:r>
      <w:proofErr w:type="spellStart"/>
      <w:r w:rsidR="009409D3" w:rsidRPr="006028B0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9409D3" w:rsidRPr="006028B0">
        <w:rPr>
          <w:rFonts w:ascii="Times New Roman" w:hAnsi="Times New Roman" w:cs="Times New Roman"/>
          <w:sz w:val="26"/>
          <w:szCs w:val="26"/>
        </w:rPr>
        <w:t>. консолидированной группы налогоплательщиков;</w:t>
      </w:r>
    </w:p>
    <w:p w:rsidR="009409D3" w:rsidRPr="006028B0" w:rsidRDefault="00AC701A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409D3" w:rsidRPr="006028B0">
        <w:rPr>
          <w:rFonts w:ascii="Times New Roman" w:hAnsi="Times New Roman" w:cs="Times New Roman"/>
          <w:sz w:val="26"/>
          <w:szCs w:val="26"/>
        </w:rPr>
        <w:t>порядок и сроки проведения выездных налоговых проверок;</w:t>
      </w:r>
    </w:p>
    <w:p w:rsidR="009409D3" w:rsidRPr="006028B0" w:rsidRDefault="00AC701A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409D3" w:rsidRPr="006028B0">
        <w:rPr>
          <w:rFonts w:ascii="Times New Roman" w:hAnsi="Times New Roman" w:cs="Times New Roman"/>
          <w:sz w:val="26"/>
          <w:szCs w:val="26"/>
        </w:rPr>
        <w:t>порядок и сроки рассмотрения материалов налоговой проверки.</w:t>
      </w:r>
    </w:p>
    <w:p w:rsidR="002139DA" w:rsidRPr="006028B0" w:rsidRDefault="00AC701A" w:rsidP="00AC701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409D3" w:rsidRPr="006028B0">
        <w:rPr>
          <w:rFonts w:ascii="Times New Roman" w:hAnsi="Times New Roman" w:cs="Times New Roman"/>
          <w:sz w:val="26"/>
          <w:szCs w:val="26"/>
        </w:rPr>
        <w:t>порядок осуществления мероприятий налогового контроля при проведении выездных налоговых проверок</w:t>
      </w:r>
      <w:r w:rsidR="00680CFA" w:rsidRPr="006028B0">
        <w:rPr>
          <w:rFonts w:ascii="Times New Roman" w:hAnsi="Times New Roman" w:cs="Times New Roman"/>
          <w:sz w:val="26"/>
          <w:szCs w:val="26"/>
        </w:rPr>
        <w:t>.</w:t>
      </w:r>
    </w:p>
    <w:p w:rsidR="009409D3" w:rsidRPr="006028B0" w:rsidRDefault="002139DA" w:rsidP="009409D3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6.5. Наличие функциональных знаний: </w:t>
      </w:r>
    </w:p>
    <w:p w:rsidR="001E169C" w:rsidRPr="006028B0" w:rsidRDefault="001E169C" w:rsidP="001E16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принципы, методы, технологии и механизмы осуществления контроля (надзора);</w:t>
      </w:r>
    </w:p>
    <w:p w:rsidR="001E169C" w:rsidRPr="006028B0" w:rsidRDefault="001E169C" w:rsidP="001E16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виды, назначение и технологии организации проверочных процедур;</w:t>
      </w:r>
    </w:p>
    <w:p w:rsidR="001E169C" w:rsidRPr="006028B0" w:rsidRDefault="001E169C" w:rsidP="001E16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понятие единого реестра проверок, процедура его формирования;</w:t>
      </w:r>
    </w:p>
    <w:p w:rsidR="001E169C" w:rsidRPr="006028B0" w:rsidRDefault="001E169C" w:rsidP="001E16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институт предварительной проверки жалобы и иной информации, поступившей в контрольно-надзорный орган;</w:t>
      </w:r>
    </w:p>
    <w:p w:rsidR="001E169C" w:rsidRPr="006028B0" w:rsidRDefault="001E169C" w:rsidP="001E16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процедура организации проверки: порядок, этапы, инструменты проведения;</w:t>
      </w:r>
    </w:p>
    <w:p w:rsidR="001E169C" w:rsidRPr="006028B0" w:rsidRDefault="001E169C" w:rsidP="001E16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ограничения при проведении проверочных процедур;</w:t>
      </w:r>
    </w:p>
    <w:p w:rsidR="001E169C" w:rsidRPr="006028B0" w:rsidRDefault="001E169C" w:rsidP="001E16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меры, принимаемые по результатам проверки;</w:t>
      </w:r>
    </w:p>
    <w:p w:rsidR="001E169C" w:rsidRPr="006028B0" w:rsidRDefault="001E169C" w:rsidP="001E16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плановые (рейдовые) осмотры;</w:t>
      </w:r>
    </w:p>
    <w:p w:rsidR="001E169C" w:rsidRPr="006028B0" w:rsidRDefault="001E169C" w:rsidP="001E16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основания проведения и особенности внеплановых проверок.</w:t>
      </w:r>
    </w:p>
    <w:p w:rsidR="001F4822" w:rsidRPr="006028B0" w:rsidRDefault="002139DA" w:rsidP="001E169C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1F4822" w:rsidRPr="006028B0" w:rsidRDefault="001F4822" w:rsidP="001F482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Общие умения (для всех категорий и групп должностей гражданской службы):</w:t>
      </w:r>
    </w:p>
    <w:p w:rsidR="001F4822" w:rsidRPr="006028B0" w:rsidRDefault="001F4822" w:rsidP="001F482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умение мыслить системно (стратегически);</w:t>
      </w:r>
    </w:p>
    <w:p w:rsidR="001F4822" w:rsidRPr="006028B0" w:rsidRDefault="001F4822" w:rsidP="001F482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1F4822" w:rsidRPr="006028B0" w:rsidRDefault="001F4822" w:rsidP="001F482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lastRenderedPageBreak/>
        <w:t>- коммуникативные умения;</w:t>
      </w:r>
    </w:p>
    <w:p w:rsidR="007E339C" w:rsidRPr="006028B0" w:rsidRDefault="001F4822" w:rsidP="0070169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умение управлять изменениями.</w:t>
      </w:r>
    </w:p>
    <w:p w:rsidR="00FD1452" w:rsidRDefault="00FD1452" w:rsidP="00FD1452">
      <w:pPr>
        <w:pStyle w:val="ConsPlusNormal"/>
        <w:ind w:left="-207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FD1452" w:rsidRDefault="00FD1452" w:rsidP="00FD1452">
      <w:pPr>
        <w:pStyle w:val="ConsPlusNormal"/>
        <w:ind w:left="-207" w:hanging="360"/>
        <w:jc w:val="both"/>
        <w:rPr>
          <w:rFonts w:ascii="Times New Roman" w:hAnsi="Times New Roman" w:cs="Times New Roman"/>
          <w:sz w:val="26"/>
          <w:szCs w:val="26"/>
        </w:rPr>
      </w:pPr>
      <w:r w:rsidRPr="00043213">
        <w:rPr>
          <w:rFonts w:ascii="Times New Roman" w:hAnsi="Times New Roman" w:cs="Times New Roman"/>
          <w:sz w:val="26"/>
          <w:szCs w:val="26"/>
        </w:rPr>
        <w:t>6</w:t>
      </w:r>
      <w:r w:rsidRPr="00FB3EF9">
        <w:rPr>
          <w:rFonts w:ascii="Times New Roman" w:hAnsi="Times New Roman" w:cs="Times New Roman"/>
          <w:sz w:val="26"/>
          <w:szCs w:val="26"/>
        </w:rPr>
        <w:t>.7. Управленческие умения:</w:t>
      </w:r>
    </w:p>
    <w:p w:rsidR="00FD1452" w:rsidRDefault="00FD1452" w:rsidP="00FD1452">
      <w:pPr>
        <w:pStyle w:val="ConsPlusNormal"/>
        <w:ind w:left="-207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B3EF9">
        <w:rPr>
          <w:rFonts w:ascii="Times New Roman" w:hAnsi="Times New Roman" w:cs="Times New Roman"/>
          <w:sz w:val="26"/>
          <w:szCs w:val="26"/>
        </w:rPr>
        <w:t>умение эффективно планировать, организовывать работу и контролировать ее выполнение;</w:t>
      </w:r>
    </w:p>
    <w:p w:rsidR="00FD1452" w:rsidRPr="00FB3EF9" w:rsidRDefault="00FD1452" w:rsidP="00FD1452">
      <w:pPr>
        <w:pStyle w:val="ConsPlusNormal"/>
        <w:ind w:left="-207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B3EF9">
        <w:rPr>
          <w:rFonts w:ascii="Times New Roman" w:hAnsi="Times New Roman" w:cs="Times New Roman"/>
          <w:sz w:val="26"/>
          <w:szCs w:val="26"/>
        </w:rPr>
        <w:t>умение оперативно принимать и реализовывать управленческие решения.</w:t>
      </w:r>
    </w:p>
    <w:p w:rsidR="0070169D" w:rsidRPr="006028B0" w:rsidRDefault="002139DA" w:rsidP="0070169D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6.</w:t>
      </w:r>
      <w:r w:rsidR="00FD1452">
        <w:rPr>
          <w:rFonts w:ascii="Times New Roman" w:hAnsi="Times New Roman" w:cs="Times New Roman"/>
          <w:sz w:val="26"/>
          <w:szCs w:val="26"/>
        </w:rPr>
        <w:t>8</w:t>
      </w:r>
      <w:r w:rsidRPr="006028B0">
        <w:rPr>
          <w:rFonts w:ascii="Times New Roman" w:hAnsi="Times New Roman" w:cs="Times New Roman"/>
          <w:sz w:val="26"/>
          <w:szCs w:val="26"/>
        </w:rPr>
        <w:t xml:space="preserve">. Наличие профессиональных умений: </w:t>
      </w:r>
    </w:p>
    <w:p w:rsidR="0070169D" w:rsidRPr="006028B0" w:rsidRDefault="00043213" w:rsidP="0070169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0169D" w:rsidRPr="006028B0">
        <w:rPr>
          <w:rFonts w:ascii="Times New Roman" w:hAnsi="Times New Roman" w:cs="Times New Roman"/>
          <w:sz w:val="26"/>
          <w:szCs w:val="26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FD1452" w:rsidRDefault="00043213" w:rsidP="00FD145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0169D" w:rsidRPr="006028B0">
        <w:rPr>
          <w:rFonts w:ascii="Times New Roman" w:hAnsi="Times New Roman" w:cs="Times New Roman"/>
          <w:sz w:val="26"/>
          <w:szCs w:val="26"/>
        </w:rPr>
        <w:t>подготовка решения о проведении выездной налоговой проверки.</w:t>
      </w:r>
    </w:p>
    <w:p w:rsidR="00FD1452" w:rsidRDefault="00FD1452" w:rsidP="00FD145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E169C" w:rsidRPr="006028B0" w:rsidRDefault="002139DA" w:rsidP="00FD145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6.</w:t>
      </w:r>
      <w:r w:rsidR="00FD1452">
        <w:rPr>
          <w:rFonts w:ascii="Times New Roman" w:hAnsi="Times New Roman" w:cs="Times New Roman"/>
          <w:sz w:val="26"/>
          <w:szCs w:val="26"/>
        </w:rPr>
        <w:t>9</w:t>
      </w:r>
      <w:r w:rsidRPr="006028B0">
        <w:rPr>
          <w:rFonts w:ascii="Times New Roman" w:hAnsi="Times New Roman" w:cs="Times New Roman"/>
          <w:sz w:val="26"/>
          <w:szCs w:val="26"/>
        </w:rPr>
        <w:t xml:space="preserve">. Наличие функциональных умений: </w:t>
      </w:r>
    </w:p>
    <w:p w:rsidR="001E169C" w:rsidRPr="006028B0" w:rsidRDefault="001E169C" w:rsidP="001E16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- проведение плановых </w:t>
      </w:r>
      <w:r w:rsidR="00B11FC0" w:rsidRPr="006028B0">
        <w:rPr>
          <w:rFonts w:ascii="Times New Roman" w:hAnsi="Times New Roman" w:cs="Times New Roman"/>
          <w:sz w:val="26"/>
          <w:szCs w:val="26"/>
        </w:rPr>
        <w:t>и внеплановых выездных проверок.</w:t>
      </w:r>
    </w:p>
    <w:p w:rsidR="00B11FC0" w:rsidRPr="006028B0" w:rsidRDefault="00B11FC0" w:rsidP="00B11FC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B07496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7. Основные права и обязанности государственного налогового инспектора</w:t>
      </w:r>
      <w:r w:rsidR="002139DA" w:rsidRPr="006028B0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4" w:history="1">
        <w:r w:rsidR="002139DA" w:rsidRPr="006028B0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14</w:t>
        </w:r>
      </w:hyperlink>
      <w:r w:rsidR="002139DA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5" w:history="1">
        <w:r w:rsidR="002139DA" w:rsidRPr="006028B0">
          <w:rPr>
            <w:rFonts w:ascii="Times New Roman" w:hAnsi="Times New Roman" w:cs="Times New Roman"/>
            <w:color w:val="000000" w:themeColor="text1"/>
            <w:sz w:val="26"/>
            <w:szCs w:val="26"/>
          </w:rPr>
          <w:t>15</w:t>
        </w:r>
      </w:hyperlink>
      <w:r w:rsidR="002139DA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6" w:history="1">
        <w:r w:rsidR="002139DA" w:rsidRPr="006028B0">
          <w:rPr>
            <w:rFonts w:ascii="Times New Roman" w:hAnsi="Times New Roman" w:cs="Times New Roman"/>
            <w:color w:val="000000" w:themeColor="text1"/>
            <w:sz w:val="26"/>
            <w:szCs w:val="26"/>
          </w:rPr>
          <w:t>17</w:t>
        </w:r>
      </w:hyperlink>
      <w:r w:rsidR="002139DA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7" w:history="1">
        <w:r w:rsidR="002139DA" w:rsidRPr="006028B0">
          <w:rPr>
            <w:rFonts w:ascii="Times New Roman" w:hAnsi="Times New Roman" w:cs="Times New Roman"/>
            <w:color w:val="000000" w:themeColor="text1"/>
            <w:sz w:val="26"/>
            <w:szCs w:val="26"/>
          </w:rPr>
          <w:t>18</w:t>
        </w:r>
      </w:hyperlink>
      <w:r w:rsidR="002139DA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</w:t>
      </w:r>
      <w:r w:rsidR="002139DA" w:rsidRPr="006028B0">
        <w:rPr>
          <w:rFonts w:ascii="Times New Roman" w:hAnsi="Times New Roman" w:cs="Times New Roman"/>
          <w:sz w:val="26"/>
          <w:szCs w:val="26"/>
        </w:rPr>
        <w:t>на от 27.07.2004 N 79-ФЗ "О государственной гражданской службе Российской Федерации".</w:t>
      </w:r>
    </w:p>
    <w:p w:rsidR="00B07496" w:rsidRPr="006028B0" w:rsidRDefault="002139DA" w:rsidP="00B07496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8. В целях реализации задач и функций, возложенных на </w:t>
      </w:r>
      <w:r w:rsidR="00B07496" w:rsidRPr="006028B0">
        <w:rPr>
          <w:rFonts w:ascii="Times New Roman" w:hAnsi="Times New Roman" w:cs="Times New Roman"/>
          <w:sz w:val="26"/>
          <w:szCs w:val="26"/>
        </w:rPr>
        <w:t>отдел выездных проверок</w:t>
      </w:r>
      <w:r w:rsidRPr="006028B0">
        <w:rPr>
          <w:rFonts w:ascii="Times New Roman" w:hAnsi="Times New Roman" w:cs="Times New Roman"/>
          <w:sz w:val="26"/>
          <w:szCs w:val="26"/>
        </w:rPr>
        <w:t xml:space="preserve">, </w:t>
      </w:r>
      <w:r w:rsidR="00B07496" w:rsidRPr="006028B0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6028B0">
        <w:rPr>
          <w:rFonts w:ascii="Times New Roman" w:hAnsi="Times New Roman" w:cs="Times New Roman"/>
          <w:sz w:val="26"/>
          <w:szCs w:val="26"/>
        </w:rPr>
        <w:t xml:space="preserve">обязан: 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 строго соблюдать требования Налогового Кодекса РФ, Федеральных Законов и Законов Р</w:t>
      </w:r>
      <w:r w:rsidR="009333CF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Pr="006028B0">
        <w:rPr>
          <w:rFonts w:ascii="Times New Roman" w:hAnsi="Times New Roman" w:cs="Times New Roman"/>
          <w:sz w:val="26"/>
          <w:szCs w:val="26"/>
        </w:rPr>
        <w:t>Т</w:t>
      </w:r>
      <w:r w:rsidR="009333CF">
        <w:rPr>
          <w:rFonts w:ascii="Times New Roman" w:hAnsi="Times New Roman" w:cs="Times New Roman"/>
          <w:sz w:val="26"/>
          <w:szCs w:val="26"/>
        </w:rPr>
        <w:t>атарстан</w:t>
      </w:r>
      <w:r w:rsidRPr="006028B0">
        <w:rPr>
          <w:rFonts w:ascii="Times New Roman" w:hAnsi="Times New Roman" w:cs="Times New Roman"/>
          <w:sz w:val="26"/>
          <w:szCs w:val="26"/>
        </w:rPr>
        <w:t>;</w:t>
      </w:r>
    </w:p>
    <w:p w:rsidR="002154A3" w:rsidRPr="006028B0" w:rsidRDefault="00FD1452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154A3" w:rsidRPr="006028B0">
        <w:rPr>
          <w:rFonts w:ascii="Times New Roman" w:hAnsi="Times New Roman" w:cs="Times New Roman"/>
          <w:sz w:val="26"/>
          <w:szCs w:val="26"/>
        </w:rPr>
        <w:t xml:space="preserve">исполнять приказы, распоряжения и указания, вышестоящих по подчиненности руководителей отданных в пределах их должностных полномочий, за исключением незаконных. В случае сомнения в правомерности полученного им для распоряжения </w:t>
      </w:r>
      <w:proofErr w:type="gramStart"/>
      <w:r w:rsidR="002154A3" w:rsidRPr="006028B0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="002154A3" w:rsidRPr="006028B0">
        <w:rPr>
          <w:rFonts w:ascii="Times New Roman" w:hAnsi="Times New Roman" w:cs="Times New Roman"/>
          <w:sz w:val="26"/>
          <w:szCs w:val="26"/>
        </w:rPr>
        <w:t xml:space="preserve"> в письменной форме незамедлительно сообщить об этом своему непосредственному руководителю, руководителю, непосредственно издавшему распоряжение и вышестоящему руководителю. Если вышестоящий руководитель, а в его отсутствие руководитель, издавший распоряжение, подтверждает указанное распоряжение, государственный налоговый инспектор обязан исполнить его, за исключением случаев, когда его исполнение является административно, либо уголовно наказуемым деянием;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проводить по решению руководителя выездные комплексные и тематические проверки по вопросам деятельности отдела;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участвовать в рассмотрении представленных налогоплательщиками возражений (объяснений) по актам выездных налоговых проверок;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- осуществлять своевременное заполнение информационных ресурсов системы «ЭОД», закрепленных за отделом выездных проверок; 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использовать инфор</w:t>
      </w:r>
      <w:r w:rsidR="00AC701A">
        <w:rPr>
          <w:rFonts w:ascii="Times New Roman" w:hAnsi="Times New Roman" w:cs="Times New Roman"/>
          <w:sz w:val="26"/>
          <w:szCs w:val="26"/>
        </w:rPr>
        <w:t>мационные ресурсы системы «АИС Н</w:t>
      </w:r>
      <w:r w:rsidRPr="006028B0">
        <w:rPr>
          <w:rFonts w:ascii="Times New Roman" w:hAnsi="Times New Roman" w:cs="Times New Roman"/>
          <w:sz w:val="26"/>
          <w:szCs w:val="26"/>
        </w:rPr>
        <w:t>алог</w:t>
      </w:r>
      <w:r w:rsidR="00AC701A">
        <w:rPr>
          <w:rFonts w:ascii="Times New Roman" w:hAnsi="Times New Roman" w:cs="Times New Roman"/>
          <w:sz w:val="26"/>
          <w:szCs w:val="26"/>
        </w:rPr>
        <w:t>-</w:t>
      </w:r>
      <w:r w:rsidRPr="006028B0">
        <w:rPr>
          <w:rFonts w:ascii="Times New Roman" w:hAnsi="Times New Roman" w:cs="Times New Roman"/>
          <w:sz w:val="26"/>
          <w:szCs w:val="26"/>
        </w:rPr>
        <w:t>3», в том числе ее подсистемы «АСК НДС-2» при проведении и оформлении результатов выездных налоговых проверок;</w:t>
      </w:r>
    </w:p>
    <w:p w:rsidR="002154A3" w:rsidRPr="006028B0" w:rsidRDefault="00FE02AC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- осуществлять </w:t>
      </w:r>
      <w:proofErr w:type="gramStart"/>
      <w:r w:rsidRPr="006028B0">
        <w:rPr>
          <w:rFonts w:ascii="Times New Roman" w:hAnsi="Times New Roman" w:cs="Times New Roman"/>
          <w:sz w:val="26"/>
          <w:szCs w:val="26"/>
        </w:rPr>
        <w:t>контроль</w:t>
      </w:r>
      <w:r w:rsidR="002154A3" w:rsidRPr="006028B0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2154A3" w:rsidRPr="006028B0">
        <w:rPr>
          <w:rFonts w:ascii="Times New Roman" w:hAnsi="Times New Roman" w:cs="Times New Roman"/>
          <w:sz w:val="26"/>
          <w:szCs w:val="26"/>
        </w:rPr>
        <w:t xml:space="preserve"> своевременностью передачи в отдел урегулирования задолженности материалов выездных налоговых проверок для применения мер взыскания, установленных ст.ст.46-48 НК РФ;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- использовать услугу удаленного доступа к федеральным информационным ресурсам (ФИР), сопровождаемым Межрегиональной инспекцией ФНСМ России по </w:t>
      </w:r>
      <w:r w:rsidRPr="006028B0">
        <w:rPr>
          <w:rFonts w:ascii="Times New Roman" w:hAnsi="Times New Roman" w:cs="Times New Roman"/>
          <w:sz w:val="26"/>
          <w:szCs w:val="26"/>
        </w:rPr>
        <w:lastRenderedPageBreak/>
        <w:t>централизованной обработке данных;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использовать услугу удаленного доступа к региональным информационным ресурсам (РИР), сопровождаемым Управлением ФНС России по Республике Татарстан</w:t>
      </w:r>
      <w:r w:rsidR="009333CF">
        <w:rPr>
          <w:rFonts w:ascii="Times New Roman" w:hAnsi="Times New Roman" w:cs="Times New Roman"/>
          <w:sz w:val="26"/>
          <w:szCs w:val="26"/>
        </w:rPr>
        <w:t xml:space="preserve"> (дале</w:t>
      </w:r>
      <w:proofErr w:type="gramStart"/>
      <w:r w:rsidR="009333CF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9333CF">
        <w:rPr>
          <w:rFonts w:ascii="Times New Roman" w:hAnsi="Times New Roman" w:cs="Times New Roman"/>
          <w:sz w:val="26"/>
          <w:szCs w:val="26"/>
        </w:rPr>
        <w:t xml:space="preserve"> Управление)</w:t>
      </w:r>
      <w:r w:rsidRPr="006028B0">
        <w:rPr>
          <w:rFonts w:ascii="Times New Roman" w:hAnsi="Times New Roman" w:cs="Times New Roman"/>
          <w:sz w:val="26"/>
          <w:szCs w:val="26"/>
        </w:rPr>
        <w:t>;</w:t>
      </w:r>
    </w:p>
    <w:p w:rsidR="002154A3" w:rsidRPr="006028B0" w:rsidRDefault="00FE02AC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составлять информацию</w:t>
      </w:r>
      <w:r w:rsidR="002154A3" w:rsidRPr="006028B0">
        <w:rPr>
          <w:rFonts w:ascii="Times New Roman" w:hAnsi="Times New Roman" w:cs="Times New Roman"/>
          <w:sz w:val="26"/>
          <w:szCs w:val="26"/>
        </w:rPr>
        <w:t xml:space="preserve"> по ст.31, 32 НК РФ;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- осуществлять передачу материалов выездных налоговых проверок в </w:t>
      </w:r>
      <w:r w:rsidR="009333CF">
        <w:rPr>
          <w:rFonts w:ascii="Times New Roman" w:hAnsi="Times New Roman" w:cs="Times New Roman"/>
          <w:sz w:val="26"/>
          <w:szCs w:val="26"/>
        </w:rPr>
        <w:t>Управление</w:t>
      </w:r>
      <w:r w:rsidRPr="006028B0">
        <w:rPr>
          <w:rFonts w:ascii="Times New Roman" w:hAnsi="Times New Roman" w:cs="Times New Roman"/>
          <w:sz w:val="26"/>
          <w:szCs w:val="26"/>
        </w:rPr>
        <w:t>, для дальнейшей передачи в правоохранительные органы, для решения вопроса о возбуждении уголовных дел, предусмотренных ст. 198, 199,  УК РФ;</w:t>
      </w:r>
    </w:p>
    <w:p w:rsidR="002154A3" w:rsidRPr="006028B0" w:rsidRDefault="00FE02AC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- осуществлять </w:t>
      </w:r>
      <w:proofErr w:type="gramStart"/>
      <w:r w:rsidRPr="006028B0">
        <w:rPr>
          <w:rFonts w:ascii="Times New Roman" w:hAnsi="Times New Roman" w:cs="Times New Roman"/>
          <w:sz w:val="26"/>
          <w:szCs w:val="26"/>
        </w:rPr>
        <w:t>контроль</w:t>
      </w:r>
      <w:r w:rsidR="002154A3" w:rsidRPr="006028B0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2154A3" w:rsidRPr="006028B0">
        <w:rPr>
          <w:rFonts w:ascii="Times New Roman" w:hAnsi="Times New Roman" w:cs="Times New Roman"/>
          <w:sz w:val="26"/>
          <w:szCs w:val="26"/>
        </w:rPr>
        <w:t xml:space="preserve"> своевременностью передачи в  </w:t>
      </w:r>
      <w:r w:rsidR="009333CF">
        <w:rPr>
          <w:rFonts w:ascii="Times New Roman" w:hAnsi="Times New Roman" w:cs="Times New Roman"/>
          <w:sz w:val="26"/>
          <w:szCs w:val="26"/>
        </w:rPr>
        <w:t>Управление</w:t>
      </w:r>
      <w:r w:rsidR="002154A3" w:rsidRPr="006028B0">
        <w:rPr>
          <w:rFonts w:ascii="Times New Roman" w:hAnsi="Times New Roman" w:cs="Times New Roman"/>
          <w:sz w:val="26"/>
          <w:szCs w:val="26"/>
        </w:rPr>
        <w:t xml:space="preserve"> проектов актов ВНП, в результате которых общее доначисление составило свыше 50 млн. руб., 100 млн. руб.; по категории крупнейших налогоплательщиков; по организациям, имеющим взаимоотношения с фирмами – «однодневками»; по налогоплательщикам, в отношении которых проверка проведена расчетным методом;</w:t>
      </w:r>
    </w:p>
    <w:p w:rsidR="002154A3" w:rsidRPr="006028B0" w:rsidRDefault="00FE02AC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- осуществлять </w:t>
      </w:r>
      <w:proofErr w:type="gramStart"/>
      <w:r w:rsidRPr="006028B0">
        <w:rPr>
          <w:rFonts w:ascii="Times New Roman" w:hAnsi="Times New Roman" w:cs="Times New Roman"/>
          <w:sz w:val="26"/>
          <w:szCs w:val="26"/>
        </w:rPr>
        <w:t>контроль</w:t>
      </w:r>
      <w:r w:rsidR="002154A3" w:rsidRPr="006028B0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2154A3" w:rsidRPr="006028B0">
        <w:rPr>
          <w:rFonts w:ascii="Times New Roman" w:hAnsi="Times New Roman" w:cs="Times New Roman"/>
          <w:sz w:val="26"/>
          <w:szCs w:val="26"/>
        </w:rPr>
        <w:t xml:space="preserve"> незамедлительностью включения в состав проверяющей группы на стадии проведения выездной </w:t>
      </w:r>
      <w:r w:rsidR="009333CF">
        <w:rPr>
          <w:rFonts w:ascii="Times New Roman" w:hAnsi="Times New Roman" w:cs="Times New Roman"/>
          <w:sz w:val="26"/>
          <w:szCs w:val="26"/>
        </w:rPr>
        <w:t xml:space="preserve">налоговой проверки, сотрудника </w:t>
      </w:r>
      <w:r w:rsidR="009333CF" w:rsidRPr="009333CF">
        <w:rPr>
          <w:rFonts w:ascii="Times New Roman" w:hAnsi="Times New Roman" w:cs="Times New Roman"/>
          <w:sz w:val="26"/>
          <w:szCs w:val="26"/>
        </w:rPr>
        <w:t>обеспечения процедуры банкротства</w:t>
      </w:r>
      <w:r w:rsidR="002154A3" w:rsidRPr="006028B0">
        <w:rPr>
          <w:rFonts w:ascii="Times New Roman" w:hAnsi="Times New Roman" w:cs="Times New Roman"/>
          <w:sz w:val="26"/>
          <w:szCs w:val="26"/>
        </w:rPr>
        <w:t xml:space="preserve"> Управления при выявлении одного из следующих фактов:</w:t>
      </w:r>
    </w:p>
    <w:p w:rsidR="00E90432" w:rsidRPr="006028B0" w:rsidRDefault="00FE02AC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-выявлять</w:t>
      </w:r>
      <w:r w:rsidR="002154A3" w:rsidRPr="006028B0">
        <w:rPr>
          <w:rFonts w:ascii="Times New Roman" w:hAnsi="Times New Roman" w:cs="Times New Roman"/>
          <w:sz w:val="26"/>
          <w:szCs w:val="26"/>
        </w:rPr>
        <w:t xml:space="preserve"> обстоятельств</w:t>
      </w:r>
      <w:r w:rsidRPr="006028B0">
        <w:rPr>
          <w:rFonts w:ascii="Times New Roman" w:hAnsi="Times New Roman" w:cs="Times New Roman"/>
          <w:sz w:val="26"/>
          <w:szCs w:val="26"/>
        </w:rPr>
        <w:t>а</w:t>
      </w:r>
      <w:r w:rsidR="002154A3" w:rsidRPr="006028B0">
        <w:rPr>
          <w:rFonts w:ascii="Times New Roman" w:hAnsi="Times New Roman" w:cs="Times New Roman"/>
          <w:sz w:val="26"/>
          <w:szCs w:val="26"/>
        </w:rPr>
        <w:t>, свидетельствующих о возможности установления в ходе проверки налоговых правонарушений, в результате совершения которых сумма неуплаченных налогов может составлять свыше 10 млн</w:t>
      </w:r>
      <w:r w:rsidR="009333CF">
        <w:rPr>
          <w:rFonts w:ascii="Times New Roman" w:hAnsi="Times New Roman" w:cs="Times New Roman"/>
          <w:sz w:val="26"/>
          <w:szCs w:val="26"/>
        </w:rPr>
        <w:t>. руб.;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осуществ</w:t>
      </w:r>
      <w:r w:rsidR="009333CF">
        <w:rPr>
          <w:rFonts w:ascii="Times New Roman" w:hAnsi="Times New Roman" w:cs="Times New Roman"/>
          <w:sz w:val="26"/>
          <w:szCs w:val="26"/>
        </w:rPr>
        <w:t xml:space="preserve">лять </w:t>
      </w:r>
      <w:proofErr w:type="gramStart"/>
      <w:r w:rsidRPr="006028B0">
        <w:rPr>
          <w:rFonts w:ascii="Times New Roman" w:hAnsi="Times New Roman" w:cs="Times New Roman"/>
          <w:sz w:val="26"/>
          <w:szCs w:val="26"/>
        </w:rPr>
        <w:t>контрол</w:t>
      </w:r>
      <w:r w:rsidR="009333CF">
        <w:rPr>
          <w:rFonts w:ascii="Times New Roman" w:hAnsi="Times New Roman" w:cs="Times New Roman"/>
          <w:sz w:val="26"/>
          <w:szCs w:val="26"/>
        </w:rPr>
        <w:t>ь</w:t>
      </w:r>
      <w:r w:rsidRPr="006028B0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Pr="006028B0">
        <w:rPr>
          <w:rFonts w:ascii="Times New Roman" w:hAnsi="Times New Roman" w:cs="Times New Roman"/>
          <w:sz w:val="26"/>
          <w:szCs w:val="26"/>
        </w:rPr>
        <w:t xml:space="preserve"> своевременностью передачи в </w:t>
      </w:r>
      <w:r w:rsidR="00E90432" w:rsidRPr="006028B0">
        <w:rPr>
          <w:rFonts w:ascii="Times New Roman" w:hAnsi="Times New Roman" w:cs="Times New Roman"/>
          <w:sz w:val="26"/>
          <w:szCs w:val="26"/>
        </w:rPr>
        <w:t>правовой отдел</w:t>
      </w:r>
      <w:r w:rsidRPr="006028B0">
        <w:rPr>
          <w:rFonts w:ascii="Times New Roman" w:hAnsi="Times New Roman" w:cs="Times New Roman"/>
          <w:sz w:val="26"/>
          <w:szCs w:val="26"/>
        </w:rPr>
        <w:t xml:space="preserve"> материалов проверок для передачи в </w:t>
      </w:r>
      <w:r w:rsidR="009333CF">
        <w:rPr>
          <w:rFonts w:ascii="Times New Roman" w:hAnsi="Times New Roman" w:cs="Times New Roman"/>
          <w:sz w:val="26"/>
          <w:szCs w:val="26"/>
        </w:rPr>
        <w:t>Управление</w:t>
      </w:r>
      <w:r w:rsidRPr="006028B0">
        <w:rPr>
          <w:rFonts w:ascii="Times New Roman" w:hAnsi="Times New Roman" w:cs="Times New Roman"/>
          <w:sz w:val="26"/>
          <w:szCs w:val="26"/>
        </w:rPr>
        <w:t>, по актам ВНП, в результате которых общее доначисление составило свыше 10 млн. руб.;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- осуществлять мероприятия налогового контроля (предусмотренных ст. ст. 89, 90 - 97 НК РФ), </w:t>
      </w:r>
      <w:proofErr w:type="spellStart"/>
      <w:r w:rsidRPr="006028B0">
        <w:rPr>
          <w:rFonts w:ascii="Times New Roman" w:hAnsi="Times New Roman" w:cs="Times New Roman"/>
          <w:sz w:val="26"/>
          <w:szCs w:val="26"/>
        </w:rPr>
        <w:t>в.ч</w:t>
      </w:r>
      <w:proofErr w:type="spellEnd"/>
      <w:r w:rsidRPr="006028B0">
        <w:rPr>
          <w:rFonts w:ascii="Times New Roman" w:hAnsi="Times New Roman" w:cs="Times New Roman"/>
          <w:sz w:val="26"/>
          <w:szCs w:val="26"/>
        </w:rPr>
        <w:t>. истребование документов у налогоплательщика, а также у его контрагентов и иных лиц, которые обладают необходимыми документами или информацией о деятельности налогоплательщика; допрос свидетелей; назначение экспертизы; выемка документов и предметов; осмотр; инвентаризация имущества; привлечение специалиста, переводчика.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- участвовать в производстве по делам об административных правонарушениях;</w:t>
      </w:r>
    </w:p>
    <w:p w:rsidR="002154A3" w:rsidRPr="006028B0" w:rsidRDefault="009333CF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2154A3" w:rsidRPr="006028B0">
        <w:rPr>
          <w:rFonts w:ascii="Times New Roman" w:hAnsi="Times New Roman" w:cs="Times New Roman"/>
          <w:sz w:val="26"/>
          <w:szCs w:val="26"/>
        </w:rPr>
        <w:t>осуществлять контрольную работу во взаимодействии с правоохранительными органами и иными контролирующими органами;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- выполнять требования статей 15, 16, 17 Федерального Закона от 27 июля 2004 №79-ФЗ «О государственной гражданской службе Российской Федерации»; 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- передавать в </w:t>
      </w:r>
      <w:r w:rsidR="000C731B" w:rsidRPr="006028B0">
        <w:rPr>
          <w:rFonts w:ascii="Times New Roman" w:hAnsi="Times New Roman" w:cs="Times New Roman"/>
          <w:sz w:val="26"/>
          <w:szCs w:val="26"/>
        </w:rPr>
        <w:t>правовой</w:t>
      </w:r>
      <w:r w:rsidRPr="006028B0">
        <w:rPr>
          <w:rFonts w:ascii="Times New Roman" w:hAnsi="Times New Roman" w:cs="Times New Roman"/>
          <w:sz w:val="26"/>
          <w:szCs w:val="26"/>
        </w:rPr>
        <w:t xml:space="preserve"> отдел материалы проверок при выявлении обстоятельств, позволяющих предполагать совершение нарушения действующего законодательства, содержащего признаки состава преступления;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- осуществлять работу с задолженностью, контролировать </w:t>
      </w:r>
      <w:proofErr w:type="spellStart"/>
      <w:r w:rsidRPr="006028B0">
        <w:rPr>
          <w:rFonts w:ascii="Times New Roman" w:hAnsi="Times New Roman" w:cs="Times New Roman"/>
          <w:sz w:val="26"/>
          <w:szCs w:val="26"/>
        </w:rPr>
        <w:t>взыскаемость</w:t>
      </w:r>
      <w:proofErr w:type="spellEnd"/>
      <w:r w:rsidRPr="00602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28B0">
        <w:rPr>
          <w:rFonts w:ascii="Times New Roman" w:hAnsi="Times New Roman" w:cs="Times New Roman"/>
          <w:sz w:val="26"/>
          <w:szCs w:val="26"/>
        </w:rPr>
        <w:t>доначисленных</w:t>
      </w:r>
      <w:proofErr w:type="spellEnd"/>
      <w:r w:rsidRPr="006028B0">
        <w:rPr>
          <w:rFonts w:ascii="Times New Roman" w:hAnsi="Times New Roman" w:cs="Times New Roman"/>
          <w:sz w:val="26"/>
          <w:szCs w:val="26"/>
        </w:rPr>
        <w:t xml:space="preserve"> сумм налогов (сборов), штрафных санкций, пеней, по актам выездных налоговых проверок;</w:t>
      </w:r>
    </w:p>
    <w:p w:rsidR="002154A3" w:rsidRPr="006028B0" w:rsidRDefault="0031302C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</w:t>
      </w:r>
      <w:r w:rsidR="00962AAC" w:rsidRPr="006028B0">
        <w:rPr>
          <w:rFonts w:ascii="Times New Roman" w:hAnsi="Times New Roman" w:cs="Times New Roman"/>
          <w:sz w:val="26"/>
          <w:szCs w:val="26"/>
        </w:rPr>
        <w:t xml:space="preserve">- передавать отделу </w:t>
      </w:r>
      <w:r w:rsidR="002154A3" w:rsidRPr="006028B0">
        <w:rPr>
          <w:rFonts w:ascii="Times New Roman" w:hAnsi="Times New Roman" w:cs="Times New Roman"/>
          <w:sz w:val="26"/>
          <w:szCs w:val="26"/>
        </w:rPr>
        <w:t>учета налогоплательщиков информацию о наличии оснований для инициирования ликвидации налогоплательщиков - юридических лиц, если установлено, что их государственная регистрация осуществлялась по, утерянным паспортам, паспортам умерших лиц, фиктивным (поддельным) паспортам;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- передавать в отдел урегулирования задолженности информацию о движении по счетам в банках налогоплательщика, если при проведении выездной налоговой проверки указанная информация востребовалась у банка.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- готовить материалы для правоохранительных органов по фактам нарушений, за которые предусмотрена уголовная ответственность, осуществлять контрольную работу во взаимодействии с правоохранительными органами;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-обеспечивать правильность применения налоговых и административных санкций, предусмотренных законодательством Российской Федерации и республик в ее составе за </w:t>
      </w:r>
      <w:r w:rsidRPr="006028B0">
        <w:rPr>
          <w:rFonts w:ascii="Times New Roman" w:hAnsi="Times New Roman" w:cs="Times New Roman"/>
          <w:sz w:val="26"/>
          <w:szCs w:val="26"/>
        </w:rPr>
        <w:lastRenderedPageBreak/>
        <w:t>нарушения, допущенные должностными лицами предприятий, учреждений, организаций и своевременность взыскания средств по ним;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- готовить документы на предъявление исков в суды, в порядке и по основаниям, предусмотренным действующим законодательством;</w:t>
      </w:r>
    </w:p>
    <w:p w:rsidR="002154A3" w:rsidRPr="006028B0" w:rsidRDefault="009333CF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принимать участие</w:t>
      </w:r>
      <w:r w:rsidR="002154A3" w:rsidRPr="006028B0">
        <w:rPr>
          <w:rFonts w:ascii="Times New Roman" w:hAnsi="Times New Roman" w:cs="Times New Roman"/>
          <w:sz w:val="26"/>
          <w:szCs w:val="26"/>
        </w:rPr>
        <w:t xml:space="preserve"> в составлении и представлении установленной отчетности по вопросам деятельности отдела;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соблюдать служебный распорядок;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- обеспечить сохранность документов, дел и бланков строгой отчетности, сохранность закрепленного имущества;</w:t>
      </w:r>
    </w:p>
    <w:p w:rsidR="002154A3" w:rsidRPr="006028B0" w:rsidRDefault="0040554D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154A3" w:rsidRPr="006028B0">
        <w:rPr>
          <w:rFonts w:ascii="Times New Roman" w:hAnsi="Times New Roman" w:cs="Times New Roman"/>
          <w:sz w:val="26"/>
          <w:szCs w:val="26"/>
        </w:rPr>
        <w:t>корректно и внимательно относится к налогоплательщикам и их представителям, коллегам по работе;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- хранить налоговую тайну, сведения служебного характера ограниченного распространения, которыми он владеет в пределах своих должностных обязанностей;</w:t>
      </w:r>
    </w:p>
    <w:p w:rsidR="004F4918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 выполнять иные поручения начальника отдела.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F4918" w:rsidRPr="006028B0" w:rsidRDefault="002139DA" w:rsidP="004F491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3231DF" w:rsidRPr="006028B0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4F4918" w:rsidRPr="006028B0">
        <w:rPr>
          <w:rFonts w:ascii="Times New Roman" w:hAnsi="Times New Roman" w:cs="Times New Roman"/>
          <w:sz w:val="26"/>
          <w:szCs w:val="26"/>
        </w:rPr>
        <w:t>имеет право:</w:t>
      </w:r>
    </w:p>
    <w:p w:rsidR="00E90432" w:rsidRPr="006028B0" w:rsidRDefault="00E90432" w:rsidP="00E9043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знакомиться с приказами начальника Инспекции, касающимися деятельности отдела;</w:t>
      </w:r>
    </w:p>
    <w:p w:rsidR="00E90432" w:rsidRPr="006028B0" w:rsidRDefault="00E90432" w:rsidP="00E9043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по вопросам, находящимся в его компетенции, вносить на рассмотрение начальника отдела предложения по улучшению деятельности Инспекции;</w:t>
      </w:r>
    </w:p>
    <w:p w:rsidR="00E90432" w:rsidRPr="006028B0" w:rsidRDefault="00E90432" w:rsidP="00E9043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запрашивать от структурных подразделений Инспекции документы, необходимые для выполнения  должностных обязанностей;</w:t>
      </w:r>
    </w:p>
    <w:p w:rsidR="00E90432" w:rsidRPr="006028B0" w:rsidRDefault="00E90432" w:rsidP="00E9043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докладывать начальнику отдела о состоянии дел по функциям, изложенным в должностном регламенте;</w:t>
      </w:r>
    </w:p>
    <w:p w:rsidR="00E90432" w:rsidRPr="006028B0" w:rsidRDefault="00E90432" w:rsidP="00E9043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E90432" w:rsidRPr="006028B0" w:rsidRDefault="00E90432" w:rsidP="00E9043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на защиту персональных данных;</w:t>
      </w:r>
    </w:p>
    <w:p w:rsidR="00E90432" w:rsidRPr="006028B0" w:rsidRDefault="00E90432" w:rsidP="00E9043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на профессиональное развитие в порядке, установленном законодательством Российской Федерации;</w:t>
      </w:r>
    </w:p>
    <w:p w:rsidR="00E90432" w:rsidRPr="006028B0" w:rsidRDefault="00E90432" w:rsidP="00E9043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4F4918" w:rsidRPr="006028B0" w:rsidRDefault="003231DF" w:rsidP="004F4918">
      <w:pPr>
        <w:pStyle w:val="ConsPlusNormal"/>
        <w:ind w:left="-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>-</w:t>
      </w:r>
      <w:r w:rsidR="00E90432"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>оформлять и подписывать акты проверок по вопросам деятельности отдела;</w:t>
      </w:r>
    </w:p>
    <w:p w:rsidR="004F4918" w:rsidRPr="006028B0" w:rsidRDefault="003231DF" w:rsidP="004F4918">
      <w:pPr>
        <w:pStyle w:val="ConsPlusNormal"/>
        <w:ind w:left="-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- проверять все документы налогоплательщика, связанные с исчислением и уплатой налогов, с производством по делам об административных правонарушениях;</w:t>
      </w:r>
    </w:p>
    <w:p w:rsidR="004F4918" w:rsidRPr="006028B0" w:rsidRDefault="003231DF" w:rsidP="004F4918">
      <w:pPr>
        <w:pStyle w:val="ConsPlusNormal"/>
        <w:ind w:left="-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- получать из внешни</w:t>
      </w:r>
      <w:r w:rsidR="00E90432"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х </w:t>
      </w:r>
      <w:r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>источников необходимые справки и сведения о деятельности налогоплательщика по вопросам, возникающим при проведении проверок;</w:t>
      </w:r>
    </w:p>
    <w:p w:rsidR="004F4918" w:rsidRPr="006028B0" w:rsidRDefault="003231DF" w:rsidP="004F4918">
      <w:pPr>
        <w:pStyle w:val="ConsPlusNormal"/>
        <w:ind w:left="-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- требовать от налогоплательщика или налогового агента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исчисления и своевременность уплаты налогов;</w:t>
      </w:r>
    </w:p>
    <w:p w:rsidR="004F4918" w:rsidRPr="006028B0" w:rsidRDefault="003231DF" w:rsidP="004F4918">
      <w:pPr>
        <w:pStyle w:val="ConsPlusNormal"/>
        <w:ind w:left="-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- проводить проверки по вопросам деятельности отдела;</w:t>
      </w:r>
    </w:p>
    <w:p w:rsidR="004F4918" w:rsidRPr="006028B0" w:rsidRDefault="003231DF" w:rsidP="004F4918">
      <w:pPr>
        <w:pStyle w:val="ConsPlusNormal"/>
        <w:ind w:left="-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- производить выемку документов при проведении налоговых проверок у налогоплательщика или налогового агента, свидетельствующих о совершении налоговых, административных правонарушений, в случаях, когда есть достаточные основания полагать, что эти документы будут уничтожены, сокрыты, изменены или заменены;</w:t>
      </w:r>
    </w:p>
    <w:p w:rsidR="004F4918" w:rsidRPr="006028B0" w:rsidRDefault="003231DF" w:rsidP="004F4918">
      <w:pPr>
        <w:pStyle w:val="ConsPlusNormal"/>
        <w:ind w:left="-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- вызывать на основании письменного уведомления в налоговые органы налогоплательщиков, плательщиков сборов или налоговых агентов для дачи пояснений в </w:t>
      </w:r>
      <w:r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lastRenderedPageBreak/>
        <w:t>связи с уплатой ими налогов либо в связи с налоговой проверкой, а также в иных случаях, связанных с исполнением ими действующего законодательства;</w:t>
      </w:r>
    </w:p>
    <w:p w:rsidR="004F4918" w:rsidRPr="006028B0" w:rsidRDefault="003231DF" w:rsidP="004F4918">
      <w:pPr>
        <w:pStyle w:val="ConsPlusNormal"/>
        <w:ind w:left="-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>-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производственные, складские, торговые и иные помещения и территории, проводить инвентаризацию принадлежащего налогоплательщику имущества. Порядок проведения инвентаризации имущества налогоплательщика при проверке утверждается Министерством финансов Российской Федерации и ФНС Р</w:t>
      </w:r>
      <w:r w:rsidR="00043213">
        <w:rPr>
          <w:rFonts w:ascii="Times New Roman" w:eastAsia="Arial Unicode MS" w:hAnsi="Times New Roman" w:cs="Times New Roman"/>
          <w:color w:val="000000"/>
          <w:sz w:val="26"/>
          <w:szCs w:val="26"/>
        </w:rPr>
        <w:t>оссии;</w:t>
      </w:r>
    </w:p>
    <w:p w:rsidR="004F4918" w:rsidRPr="006028B0" w:rsidRDefault="003231DF" w:rsidP="004F4918">
      <w:pPr>
        <w:pStyle w:val="ConsPlusNormal"/>
        <w:ind w:left="-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>- участвовать в производстве по делам об административных правонарушениях;</w:t>
      </w:r>
    </w:p>
    <w:p w:rsidR="003231DF" w:rsidRPr="006028B0" w:rsidRDefault="00E90432" w:rsidP="004F491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>- другие права, предусмотренные действующим законодательством</w:t>
      </w:r>
      <w:r w:rsidR="003231DF" w:rsidRPr="006028B0">
        <w:rPr>
          <w:rFonts w:ascii="Times New Roman" w:eastAsia="Arial Unicode MS" w:hAnsi="Times New Roman" w:cs="Times New Roman"/>
          <w:color w:val="000000"/>
          <w:sz w:val="26"/>
          <w:szCs w:val="26"/>
        </w:rPr>
        <w:t>.</w:t>
      </w:r>
    </w:p>
    <w:p w:rsidR="00043213" w:rsidRDefault="00043213" w:rsidP="0031302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54A3" w:rsidRPr="006028B0" w:rsidRDefault="002139DA" w:rsidP="0031302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4F4918" w:rsidRPr="006028B0">
        <w:rPr>
          <w:rFonts w:ascii="Times New Roman" w:hAnsi="Times New Roman" w:cs="Times New Roman"/>
          <w:sz w:val="26"/>
          <w:szCs w:val="26"/>
        </w:rPr>
        <w:t>Г</w:t>
      </w:r>
      <w:r w:rsidR="000C4B05" w:rsidRPr="006028B0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4F4918" w:rsidRPr="006028B0">
        <w:rPr>
          <w:rFonts w:ascii="Times New Roman" w:hAnsi="Times New Roman" w:cs="Times New Roman"/>
          <w:sz w:val="26"/>
          <w:szCs w:val="26"/>
        </w:rPr>
        <w:t xml:space="preserve"> </w:t>
      </w:r>
      <w:r w:rsidRPr="006028B0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иные обязанности, </w:t>
      </w:r>
      <w:r w:rsidR="002154A3" w:rsidRPr="006028B0">
        <w:rPr>
          <w:rFonts w:ascii="Times New Roman" w:hAnsi="Times New Roman" w:cs="Times New Roman"/>
          <w:sz w:val="26"/>
          <w:szCs w:val="26"/>
        </w:rPr>
        <w:t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="002154A3" w:rsidRPr="006028B0">
        <w:rPr>
          <w:rFonts w:ascii="Times New Roman" w:hAnsi="Times New Roman" w:cs="Times New Roman"/>
          <w:sz w:val="26"/>
          <w:szCs w:val="26"/>
        </w:rPr>
        <w:t xml:space="preserve"> 2017, N 15 (ч. 1), ст. 2194), приказами (распоряжениями) ФНС России, положением об Инспекции Федеральной налоговой службы по </w:t>
      </w:r>
      <w:proofErr w:type="spellStart"/>
      <w:r w:rsidR="002154A3" w:rsidRPr="006028B0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2154A3" w:rsidRPr="006028B0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2154A3" w:rsidRPr="006028B0">
        <w:rPr>
          <w:rFonts w:ascii="Times New Roman" w:hAnsi="Times New Roman" w:cs="Times New Roman"/>
          <w:sz w:val="26"/>
          <w:szCs w:val="26"/>
        </w:rPr>
        <w:t>абережные</w:t>
      </w:r>
      <w:proofErr w:type="spellEnd"/>
      <w:r w:rsidR="002154A3" w:rsidRPr="006028B0">
        <w:rPr>
          <w:rFonts w:ascii="Times New Roman" w:hAnsi="Times New Roman" w:cs="Times New Roman"/>
          <w:sz w:val="26"/>
          <w:szCs w:val="26"/>
        </w:rPr>
        <w:t xml:space="preserve"> Челны Республики Татарстан, утвержденным руководителем Управления Федеральной налоговой службы по Республике Татарстан </w:t>
      </w:r>
      <w:r w:rsidR="00D468F1">
        <w:rPr>
          <w:rFonts w:ascii="Times New Roman" w:hAnsi="Times New Roman" w:cs="Times New Roman"/>
          <w:sz w:val="26"/>
          <w:szCs w:val="26"/>
        </w:rPr>
        <w:t>20 марта 2019</w:t>
      </w:r>
      <w:r w:rsidR="002154A3" w:rsidRPr="006028B0">
        <w:rPr>
          <w:rFonts w:ascii="Times New Roman" w:hAnsi="Times New Roman" w:cs="Times New Roman"/>
          <w:sz w:val="26"/>
          <w:szCs w:val="26"/>
        </w:rPr>
        <w:t xml:space="preserve"> г., положением об отделе выездных проверок, приказами (распоряжениями) ФНС России, Управления Федеральной налоговой службы по Республике Татарстан, приказами инспекции, поручениями руководства инспекции.</w:t>
      </w:r>
    </w:p>
    <w:p w:rsidR="002154A3" w:rsidRPr="006028B0" w:rsidRDefault="002154A3" w:rsidP="002154A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C701A" w:rsidRDefault="002139DA" w:rsidP="00E22F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11. </w:t>
      </w:r>
      <w:r w:rsidR="003C1565" w:rsidRPr="006028B0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6028B0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="00AC701A">
        <w:rPr>
          <w:rFonts w:ascii="Times New Roman" w:hAnsi="Times New Roman" w:cs="Times New Roman"/>
          <w:sz w:val="26"/>
          <w:szCs w:val="26"/>
        </w:rPr>
        <w:t>ательством Российской Федерации.</w:t>
      </w:r>
    </w:p>
    <w:p w:rsidR="00E22FA0" w:rsidRPr="006028B0" w:rsidRDefault="00AC701A" w:rsidP="00E22F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К</w:t>
      </w:r>
      <w:r w:rsidR="00E22FA0" w:rsidRPr="006028B0">
        <w:rPr>
          <w:rFonts w:ascii="Times New Roman" w:hAnsi="Times New Roman" w:cs="Times New Roman"/>
          <w:sz w:val="26"/>
          <w:szCs w:val="26"/>
        </w:rPr>
        <w:t>роме того, государственный налоговый инспектор несет ответственность:</w:t>
      </w:r>
    </w:p>
    <w:p w:rsidR="00E22FA0" w:rsidRPr="006028B0" w:rsidRDefault="00E22FA0" w:rsidP="00E22F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22FA0" w:rsidRPr="006028B0" w:rsidRDefault="00E22FA0" w:rsidP="00E22F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за имущественный ущерб, причиненный по его вине;</w:t>
      </w:r>
    </w:p>
    <w:p w:rsidR="00E22FA0" w:rsidRPr="006028B0" w:rsidRDefault="00E22FA0" w:rsidP="00E22F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за разглашение  налоговой тайны, иной информации, ставшей ему известной в связи с исполнением должностных обязанностей;</w:t>
      </w:r>
    </w:p>
    <w:p w:rsidR="00E22FA0" w:rsidRPr="006028B0" w:rsidRDefault="00E22FA0" w:rsidP="00E22F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за действие или бездействие, приведшее к нарушению прав и законных интересов граждан;</w:t>
      </w:r>
    </w:p>
    <w:p w:rsidR="00E22FA0" w:rsidRPr="006028B0" w:rsidRDefault="00E22FA0" w:rsidP="00E22F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за несоблюдение ограничений, связанных с прохождением государственной гражданской службы;</w:t>
      </w:r>
    </w:p>
    <w:p w:rsidR="00E22FA0" w:rsidRPr="006028B0" w:rsidRDefault="00E22FA0" w:rsidP="00E22F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E22FA0" w:rsidRPr="006028B0" w:rsidRDefault="00E22FA0" w:rsidP="00E22FA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E22FA0" w:rsidRPr="006028B0" w:rsidRDefault="00E22FA0" w:rsidP="00E22FA0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043213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3C1565" w:rsidRPr="006028B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</w:p>
    <w:p w:rsidR="002139DA" w:rsidRPr="006028B0" w:rsidRDefault="002139DA" w:rsidP="00043213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вправе или обязан самостоятельно принимать управленческие</w:t>
      </w:r>
    </w:p>
    <w:p w:rsidR="002139DA" w:rsidRPr="006028B0" w:rsidRDefault="002139DA" w:rsidP="00043213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и иные решения</w:t>
      </w:r>
    </w:p>
    <w:p w:rsidR="002139DA" w:rsidRPr="006028B0" w:rsidRDefault="002139DA" w:rsidP="0004321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12. При исполнении служебных обязанностей </w:t>
      </w:r>
      <w:r w:rsidR="003C1565" w:rsidRPr="006028B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028B0">
        <w:rPr>
          <w:rFonts w:ascii="Times New Roman" w:hAnsi="Times New Roman" w:cs="Times New Roman"/>
          <w:sz w:val="26"/>
          <w:szCs w:val="26"/>
        </w:rPr>
        <w:t xml:space="preserve"> </w:t>
      </w:r>
      <w:r w:rsidRPr="006028B0">
        <w:rPr>
          <w:rFonts w:ascii="Times New Roman" w:hAnsi="Times New Roman" w:cs="Times New Roman"/>
          <w:sz w:val="26"/>
          <w:szCs w:val="26"/>
        </w:rPr>
        <w:lastRenderedPageBreak/>
        <w:t>вправе самостоятельн</w:t>
      </w:r>
      <w:r w:rsidR="003C1565" w:rsidRPr="006028B0">
        <w:rPr>
          <w:rFonts w:ascii="Times New Roman" w:hAnsi="Times New Roman" w:cs="Times New Roman"/>
          <w:sz w:val="26"/>
          <w:szCs w:val="26"/>
        </w:rPr>
        <w:t>о принимать решения по вопросам</w:t>
      </w:r>
      <w:r w:rsidRPr="006028B0">
        <w:rPr>
          <w:rFonts w:ascii="Times New Roman" w:hAnsi="Times New Roman" w:cs="Times New Roman"/>
          <w:sz w:val="26"/>
          <w:szCs w:val="26"/>
        </w:rPr>
        <w:t xml:space="preserve"> </w:t>
      </w:r>
      <w:r w:rsidR="003C1565" w:rsidRPr="006028B0">
        <w:rPr>
          <w:rFonts w:ascii="Times New Roman" w:hAnsi="Times New Roman" w:cs="Times New Roman"/>
          <w:sz w:val="26"/>
          <w:szCs w:val="26"/>
        </w:rPr>
        <w:t>выездных проверок в рамках должностного регламента</w:t>
      </w:r>
      <w:r w:rsidRPr="006028B0">
        <w:rPr>
          <w:rFonts w:ascii="Times New Roman" w:hAnsi="Times New Roman" w:cs="Times New Roman"/>
          <w:sz w:val="26"/>
          <w:szCs w:val="26"/>
        </w:rPr>
        <w:t>.</w:t>
      </w:r>
    </w:p>
    <w:p w:rsidR="002139DA" w:rsidRPr="006028B0" w:rsidRDefault="002139DA" w:rsidP="002139DA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3C1565" w:rsidRPr="006028B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028B0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</w:t>
      </w:r>
      <w:r w:rsidR="003C1565" w:rsidRPr="006028B0">
        <w:rPr>
          <w:rFonts w:ascii="Times New Roman" w:hAnsi="Times New Roman" w:cs="Times New Roman"/>
          <w:sz w:val="26"/>
          <w:szCs w:val="26"/>
        </w:rPr>
        <w:t>:</w:t>
      </w:r>
      <w:r w:rsidR="003C1565" w:rsidRPr="006028B0">
        <w:rPr>
          <w:sz w:val="26"/>
          <w:szCs w:val="26"/>
        </w:rPr>
        <w:t xml:space="preserve"> </w:t>
      </w:r>
      <w:r w:rsidR="003C1565" w:rsidRPr="006028B0">
        <w:rPr>
          <w:rFonts w:ascii="Times New Roman" w:hAnsi="Times New Roman" w:cs="Times New Roman"/>
          <w:sz w:val="26"/>
          <w:szCs w:val="26"/>
        </w:rPr>
        <w:t>пров</w:t>
      </w:r>
      <w:r w:rsidR="003606FE" w:rsidRPr="006028B0">
        <w:rPr>
          <w:rFonts w:ascii="Times New Roman" w:hAnsi="Times New Roman" w:cs="Times New Roman"/>
          <w:sz w:val="26"/>
          <w:szCs w:val="26"/>
        </w:rPr>
        <w:t>одить</w:t>
      </w:r>
      <w:r w:rsidR="003C1565" w:rsidRPr="006028B0">
        <w:rPr>
          <w:rFonts w:ascii="Times New Roman" w:hAnsi="Times New Roman" w:cs="Times New Roman"/>
          <w:sz w:val="26"/>
          <w:szCs w:val="26"/>
        </w:rPr>
        <w:t xml:space="preserve"> по решению начальника выездные налоговые проверки по вопросам деятельности отдела.</w:t>
      </w: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3606FE" w:rsidRPr="006028B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</w:p>
    <w:p w:rsidR="002139DA" w:rsidRPr="006028B0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вправе или </w:t>
      </w:r>
      <w:proofErr w:type="gramStart"/>
      <w:r w:rsidRPr="006028B0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6028B0">
        <w:rPr>
          <w:rFonts w:ascii="Times New Roman" w:hAnsi="Times New Roman" w:cs="Times New Roman"/>
          <w:sz w:val="26"/>
          <w:szCs w:val="26"/>
        </w:rPr>
        <w:t xml:space="preserve"> участвовать при подготовке проектов</w:t>
      </w:r>
    </w:p>
    <w:p w:rsidR="002139DA" w:rsidRPr="006028B0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нормативных правовых актов и (или) проектов</w:t>
      </w:r>
    </w:p>
    <w:p w:rsidR="002139DA" w:rsidRPr="006028B0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управленческих и иных решений</w:t>
      </w: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14. </w:t>
      </w:r>
      <w:r w:rsidR="003606FE" w:rsidRPr="006028B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028B0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 </w:t>
      </w:r>
      <w:r w:rsidR="003606FE" w:rsidRPr="006028B0">
        <w:rPr>
          <w:rFonts w:ascii="Times New Roman" w:hAnsi="Times New Roman" w:cs="Times New Roman"/>
          <w:sz w:val="26"/>
          <w:szCs w:val="26"/>
        </w:rPr>
        <w:t>обсуждение актов и решений о привлечение к ответственности по результатам выездных налоговых проверок</w:t>
      </w:r>
      <w:r w:rsidRPr="006028B0">
        <w:rPr>
          <w:rFonts w:ascii="Times New Roman" w:hAnsi="Times New Roman" w:cs="Times New Roman"/>
          <w:sz w:val="26"/>
          <w:szCs w:val="26"/>
        </w:rPr>
        <w:t>.</w:t>
      </w:r>
    </w:p>
    <w:p w:rsidR="002139DA" w:rsidRPr="006028B0" w:rsidRDefault="002139DA" w:rsidP="002139DA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15. </w:t>
      </w:r>
      <w:r w:rsidR="003606FE" w:rsidRPr="006028B0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6028B0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обязан участвовать в подготовке (обсуждении) следующих проектов: </w:t>
      </w:r>
      <w:r w:rsidR="003606FE" w:rsidRPr="006028B0">
        <w:rPr>
          <w:rFonts w:ascii="Times New Roman" w:hAnsi="Times New Roman" w:cs="Times New Roman"/>
          <w:sz w:val="26"/>
          <w:szCs w:val="26"/>
        </w:rPr>
        <w:t>оформление результатов проведенной выездной налоговой проверки</w:t>
      </w:r>
      <w:r w:rsidRPr="006028B0">
        <w:rPr>
          <w:rFonts w:ascii="Times New Roman" w:hAnsi="Times New Roman" w:cs="Times New Roman"/>
          <w:sz w:val="26"/>
          <w:szCs w:val="26"/>
        </w:rPr>
        <w:t>.</w:t>
      </w: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</w:t>
      </w:r>
    </w:p>
    <w:p w:rsidR="002139DA" w:rsidRPr="006028B0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проектов управленческих и иных решений, порядок</w:t>
      </w:r>
    </w:p>
    <w:p w:rsidR="002139DA" w:rsidRPr="006028B0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согласования и принятия данных решений</w:t>
      </w: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</w:t>
      </w:r>
      <w:r w:rsidR="003606FE" w:rsidRPr="006028B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028B0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Взаимодействие </w:t>
      </w:r>
      <w:r w:rsidR="003606FE"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8" w:history="1">
        <w:r w:rsidRPr="006028B0">
          <w:rPr>
            <w:rFonts w:ascii="Times New Roman" w:hAnsi="Times New Roman" w:cs="Times New Roman"/>
            <w:color w:val="000000" w:themeColor="text1"/>
            <w:sz w:val="26"/>
            <w:szCs w:val="26"/>
          </w:rPr>
          <w:t>общих принципов</w:t>
        </w:r>
      </w:hyperlink>
      <w:r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</w:t>
      </w:r>
      <w:proofErr w:type="gramEnd"/>
      <w:r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ст. 3196; 2009, N 29, ст. 3658), и требований к служебному поведению, установленных </w:t>
      </w:r>
      <w:hyperlink r:id="rId19" w:history="1">
        <w:r w:rsidRPr="006028B0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18</w:t>
        </w:r>
      </w:hyperlink>
      <w:r w:rsidRPr="006028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2139DA" w:rsidRPr="006028B0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гражданам и организациям в соответствии </w:t>
      </w:r>
      <w:proofErr w:type="gramStart"/>
      <w:r w:rsidRPr="006028B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028B0">
        <w:rPr>
          <w:rFonts w:ascii="Times New Roman" w:hAnsi="Times New Roman" w:cs="Times New Roman"/>
          <w:sz w:val="26"/>
          <w:szCs w:val="26"/>
        </w:rPr>
        <w:t xml:space="preserve"> административным</w:t>
      </w:r>
    </w:p>
    <w:p w:rsidR="002139DA" w:rsidRPr="006028B0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730EF" w:rsidRPr="006028B0" w:rsidRDefault="002139DA" w:rsidP="008730E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18. </w:t>
      </w:r>
      <w:r w:rsidR="003606FE" w:rsidRPr="006028B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8730EF" w:rsidRPr="006028B0">
        <w:rPr>
          <w:rFonts w:ascii="Times New Roman" w:hAnsi="Times New Roman" w:cs="Times New Roman"/>
          <w:sz w:val="26"/>
          <w:szCs w:val="26"/>
        </w:rPr>
        <w:t xml:space="preserve"> выполняет:</w:t>
      </w:r>
    </w:p>
    <w:p w:rsidR="008730EF" w:rsidRPr="006028B0" w:rsidRDefault="008730EF" w:rsidP="008730E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информирование (в том числе в письменной  форме) налогоплательщиков о действующих налогах и сборах, о принятых нормативно-правовых актах  налогового законодательства;</w:t>
      </w:r>
    </w:p>
    <w:p w:rsidR="008730EF" w:rsidRPr="006028B0" w:rsidRDefault="008730EF" w:rsidP="008730E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lastRenderedPageBreak/>
        <w:t>- информирование о порядке исчисления и уплаты налогов и сборов, правах и обязанностях налогоплательщиков;</w:t>
      </w:r>
    </w:p>
    <w:p w:rsidR="002139DA" w:rsidRPr="006028B0" w:rsidRDefault="008730EF" w:rsidP="008730E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- информирование о полномочиях налоговых органов и их должностных лиц</w:t>
      </w:r>
      <w:proofErr w:type="gramStart"/>
      <w:r w:rsidRPr="006028B0">
        <w:rPr>
          <w:rFonts w:ascii="Times New Roman" w:hAnsi="Times New Roman" w:cs="Times New Roman"/>
          <w:sz w:val="26"/>
          <w:szCs w:val="26"/>
        </w:rPr>
        <w:t>.</w:t>
      </w:r>
      <w:r w:rsidR="002139DA" w:rsidRPr="006028B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2139DA" w:rsidRPr="006028B0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6028B0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19. Эффективность и результативность профессиональной служебной деятельности </w:t>
      </w:r>
      <w:r w:rsidR="008730EF" w:rsidRPr="006028B0">
        <w:rPr>
          <w:rFonts w:ascii="Times New Roman" w:hAnsi="Times New Roman" w:cs="Times New Roman"/>
          <w:sz w:val="26"/>
          <w:szCs w:val="26"/>
        </w:rPr>
        <w:t>государственн</w:t>
      </w:r>
      <w:r w:rsidR="00962AAC" w:rsidRPr="006028B0">
        <w:rPr>
          <w:rFonts w:ascii="Times New Roman" w:hAnsi="Times New Roman" w:cs="Times New Roman"/>
          <w:sz w:val="26"/>
          <w:szCs w:val="26"/>
        </w:rPr>
        <w:t>ого</w:t>
      </w:r>
      <w:r w:rsidR="008730EF" w:rsidRPr="006028B0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962AAC" w:rsidRPr="006028B0">
        <w:rPr>
          <w:rFonts w:ascii="Times New Roman" w:hAnsi="Times New Roman" w:cs="Times New Roman"/>
          <w:sz w:val="26"/>
          <w:szCs w:val="26"/>
        </w:rPr>
        <w:t>ого</w:t>
      </w:r>
      <w:r w:rsidR="008730EF" w:rsidRPr="006028B0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962AAC" w:rsidRPr="006028B0">
        <w:rPr>
          <w:rFonts w:ascii="Times New Roman" w:hAnsi="Times New Roman" w:cs="Times New Roman"/>
          <w:sz w:val="26"/>
          <w:szCs w:val="26"/>
        </w:rPr>
        <w:t>а</w:t>
      </w:r>
      <w:r w:rsidR="008730EF" w:rsidRPr="006028B0">
        <w:rPr>
          <w:rFonts w:ascii="Times New Roman" w:hAnsi="Times New Roman" w:cs="Times New Roman"/>
          <w:sz w:val="26"/>
          <w:szCs w:val="26"/>
        </w:rPr>
        <w:t xml:space="preserve"> </w:t>
      </w:r>
      <w:r w:rsidRPr="006028B0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8730EF" w:rsidRPr="006028B0" w:rsidRDefault="002154A3" w:rsidP="008730E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</w:t>
      </w:r>
      <w:r w:rsidR="008730EF" w:rsidRPr="006028B0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730EF" w:rsidRPr="006028B0" w:rsidRDefault="002154A3" w:rsidP="008730E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</w:t>
      </w:r>
      <w:r w:rsidR="008730EF" w:rsidRPr="006028B0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8730EF" w:rsidRPr="006028B0" w:rsidRDefault="002154A3" w:rsidP="008730E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</w:t>
      </w:r>
      <w:r w:rsidR="008730EF" w:rsidRPr="006028B0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730EF" w:rsidRPr="006028B0" w:rsidRDefault="002154A3" w:rsidP="008730E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8730EF" w:rsidRPr="006028B0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730EF" w:rsidRPr="006028B0" w:rsidRDefault="002154A3" w:rsidP="008730E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8730EF" w:rsidRPr="006028B0">
        <w:rPr>
          <w:rFonts w:ascii="Times New Roman" w:hAnsi="Times New Roman" w:cs="Times New Roman"/>
          <w:sz w:val="26"/>
          <w:szCs w:val="26"/>
        </w:rPr>
        <w:t xml:space="preserve">способности четко организовывать и планировать выполнение порученных заданий, умению </w:t>
      </w:r>
      <w:r w:rsidRPr="006028B0">
        <w:rPr>
          <w:rFonts w:ascii="Times New Roman" w:hAnsi="Times New Roman" w:cs="Times New Roman"/>
          <w:sz w:val="26"/>
          <w:szCs w:val="26"/>
        </w:rPr>
        <w:t xml:space="preserve">      </w:t>
      </w:r>
      <w:r w:rsidR="008730EF" w:rsidRPr="006028B0">
        <w:rPr>
          <w:rFonts w:ascii="Times New Roman" w:hAnsi="Times New Roman" w:cs="Times New Roman"/>
          <w:sz w:val="26"/>
          <w:szCs w:val="26"/>
        </w:rPr>
        <w:t>рационально использовать рабочее время, расставлять приоритеты;</w:t>
      </w:r>
    </w:p>
    <w:p w:rsidR="008730EF" w:rsidRPr="006028B0" w:rsidRDefault="002154A3" w:rsidP="008730E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8730EF" w:rsidRPr="006028B0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730EF" w:rsidRPr="006028B0" w:rsidRDefault="002154A3" w:rsidP="008730E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028B0">
        <w:rPr>
          <w:rFonts w:ascii="Times New Roman" w:hAnsi="Times New Roman" w:cs="Times New Roman"/>
          <w:sz w:val="26"/>
          <w:szCs w:val="26"/>
        </w:rPr>
        <w:t xml:space="preserve">    </w:t>
      </w:r>
      <w:r w:rsidR="008730EF" w:rsidRPr="006028B0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8730EF" w:rsidRPr="006028B0" w:rsidRDefault="008730EF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E90432" w:rsidRPr="006028B0" w:rsidRDefault="00E90432" w:rsidP="00E90432">
      <w:pPr>
        <w:pStyle w:val="ConsPlusNormal"/>
        <w:ind w:left="-567"/>
        <w:outlineLvl w:val="1"/>
        <w:rPr>
          <w:rFonts w:ascii="Times New Roman" w:hAnsi="Times New Roman" w:cs="Times New Roman"/>
          <w:sz w:val="26"/>
          <w:szCs w:val="26"/>
        </w:rPr>
      </w:pPr>
    </w:p>
    <w:p w:rsidR="00E90432" w:rsidRPr="006028B0" w:rsidRDefault="00E90432" w:rsidP="00E90432">
      <w:pPr>
        <w:pStyle w:val="ConsPlusNormal"/>
        <w:ind w:left="-567"/>
        <w:outlineLvl w:val="1"/>
        <w:rPr>
          <w:rFonts w:ascii="Times New Roman" w:hAnsi="Times New Roman" w:cs="Times New Roman"/>
          <w:sz w:val="26"/>
          <w:szCs w:val="26"/>
        </w:rPr>
      </w:pPr>
    </w:p>
    <w:p w:rsidR="00E90432" w:rsidRPr="006028B0" w:rsidRDefault="00E90432" w:rsidP="00E90432">
      <w:pPr>
        <w:pStyle w:val="ConsPlusNormal"/>
        <w:ind w:left="-567"/>
        <w:outlineLvl w:val="1"/>
        <w:rPr>
          <w:rFonts w:ascii="Times New Roman" w:hAnsi="Times New Roman" w:cs="Times New Roman"/>
          <w:sz w:val="26"/>
          <w:szCs w:val="26"/>
        </w:rPr>
      </w:pPr>
    </w:p>
    <w:p w:rsidR="00B13AFB" w:rsidRDefault="00B13AFB" w:rsidP="00B13AFB">
      <w:pPr>
        <w:pStyle w:val="ConsPlusNormal"/>
        <w:ind w:left="-567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</w:t>
      </w:r>
    </w:p>
    <w:p w:rsidR="00B13AFB" w:rsidRDefault="00B13AFB" w:rsidP="00B13AFB">
      <w:pPr>
        <w:pStyle w:val="ConsPlusNormal"/>
        <w:ind w:left="-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13AFB" w:rsidRPr="00585421" w:rsidRDefault="003E0293" w:rsidP="00B13AFB">
      <w:pPr>
        <w:pStyle w:val="ConsPlusNormal"/>
        <w:ind w:left="-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B13AFB">
        <w:rPr>
          <w:rFonts w:ascii="Times New Roman" w:hAnsi="Times New Roman" w:cs="Times New Roman"/>
          <w:sz w:val="26"/>
          <w:szCs w:val="26"/>
        </w:rPr>
        <w:t xml:space="preserve">ачальник отдела выездных проверок                    </w:t>
      </w:r>
      <w:r w:rsidR="00E36173">
        <w:rPr>
          <w:rFonts w:ascii="Times New Roman" w:hAnsi="Times New Roman" w:cs="Times New Roman"/>
          <w:sz w:val="26"/>
          <w:szCs w:val="26"/>
        </w:rPr>
        <w:t xml:space="preserve">         </w:t>
      </w:r>
      <w:r w:rsidR="00FC5DE8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A6131">
        <w:rPr>
          <w:rFonts w:ascii="Times New Roman" w:hAnsi="Times New Roman" w:cs="Times New Roman"/>
          <w:sz w:val="26"/>
          <w:szCs w:val="26"/>
        </w:rPr>
        <w:t>Е.Н. Будилова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5DE8">
        <w:rPr>
          <w:rFonts w:ascii="Times New Roman" w:hAnsi="Times New Roman" w:cs="Times New Roman"/>
          <w:sz w:val="26"/>
          <w:szCs w:val="26"/>
        </w:rPr>
        <w:t xml:space="preserve"> </w:t>
      </w:r>
      <w:r w:rsidR="00B13A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0B8A" w:rsidRPr="006028B0" w:rsidRDefault="006F0B8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F0B8A" w:rsidRPr="006028B0" w:rsidRDefault="006F0B8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F0B8A" w:rsidRPr="006028B0" w:rsidRDefault="006F0B8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F0B8A" w:rsidRPr="006028B0" w:rsidRDefault="006F0B8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sectPr w:rsidR="006F0B8A" w:rsidRPr="006028B0" w:rsidSect="002154A3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15E1"/>
    <w:multiLevelType w:val="hybridMultilevel"/>
    <w:tmpl w:val="4EAEF35C"/>
    <w:lvl w:ilvl="0" w:tplc="B6A0AA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D89361D"/>
    <w:multiLevelType w:val="hybridMultilevel"/>
    <w:tmpl w:val="04F6D4FA"/>
    <w:lvl w:ilvl="0" w:tplc="43BE53D8">
      <w:start w:val="3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7CDB442A"/>
    <w:multiLevelType w:val="hybridMultilevel"/>
    <w:tmpl w:val="61AEA4D8"/>
    <w:lvl w:ilvl="0" w:tplc="2EA8481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DA"/>
    <w:rsid w:val="000140B4"/>
    <w:rsid w:val="00043213"/>
    <w:rsid w:val="0004772A"/>
    <w:rsid w:val="00067405"/>
    <w:rsid w:val="0007120E"/>
    <w:rsid w:val="00075803"/>
    <w:rsid w:val="00077225"/>
    <w:rsid w:val="0008292A"/>
    <w:rsid w:val="000A6131"/>
    <w:rsid w:val="000C4B05"/>
    <w:rsid w:val="000C731B"/>
    <w:rsid w:val="000F1061"/>
    <w:rsid w:val="00110CB1"/>
    <w:rsid w:val="00115D49"/>
    <w:rsid w:val="00123094"/>
    <w:rsid w:val="00153B54"/>
    <w:rsid w:val="001E169C"/>
    <w:rsid w:val="001F4822"/>
    <w:rsid w:val="002139DA"/>
    <w:rsid w:val="002154A3"/>
    <w:rsid w:val="002F6BBB"/>
    <w:rsid w:val="0031302C"/>
    <w:rsid w:val="003231DF"/>
    <w:rsid w:val="003606FE"/>
    <w:rsid w:val="003810E0"/>
    <w:rsid w:val="003C1565"/>
    <w:rsid w:val="003E0293"/>
    <w:rsid w:val="0040554D"/>
    <w:rsid w:val="004258D6"/>
    <w:rsid w:val="00450D74"/>
    <w:rsid w:val="00465C02"/>
    <w:rsid w:val="004F4918"/>
    <w:rsid w:val="005B42F8"/>
    <w:rsid w:val="006028B0"/>
    <w:rsid w:val="00613ED2"/>
    <w:rsid w:val="00680CFA"/>
    <w:rsid w:val="00694802"/>
    <w:rsid w:val="006F0B8A"/>
    <w:rsid w:val="0070169D"/>
    <w:rsid w:val="007119CB"/>
    <w:rsid w:val="00751D19"/>
    <w:rsid w:val="00763EFC"/>
    <w:rsid w:val="00792DD0"/>
    <w:rsid w:val="007E339C"/>
    <w:rsid w:val="007F7889"/>
    <w:rsid w:val="00817782"/>
    <w:rsid w:val="008730EF"/>
    <w:rsid w:val="00891359"/>
    <w:rsid w:val="008A2835"/>
    <w:rsid w:val="00901F37"/>
    <w:rsid w:val="009333CF"/>
    <w:rsid w:val="00934A8F"/>
    <w:rsid w:val="009409D3"/>
    <w:rsid w:val="00962AAC"/>
    <w:rsid w:val="00A508F1"/>
    <w:rsid w:val="00A9460C"/>
    <w:rsid w:val="00AC701A"/>
    <w:rsid w:val="00B07496"/>
    <w:rsid w:val="00B11FC0"/>
    <w:rsid w:val="00B13AFB"/>
    <w:rsid w:val="00B55AA0"/>
    <w:rsid w:val="00B72ADA"/>
    <w:rsid w:val="00B77C49"/>
    <w:rsid w:val="00C53690"/>
    <w:rsid w:val="00D468F1"/>
    <w:rsid w:val="00D82EE1"/>
    <w:rsid w:val="00D86672"/>
    <w:rsid w:val="00E0365F"/>
    <w:rsid w:val="00E22FA0"/>
    <w:rsid w:val="00E25670"/>
    <w:rsid w:val="00E26431"/>
    <w:rsid w:val="00E36173"/>
    <w:rsid w:val="00E44BA0"/>
    <w:rsid w:val="00E90432"/>
    <w:rsid w:val="00EA4E3F"/>
    <w:rsid w:val="00EC2E11"/>
    <w:rsid w:val="00EE4BE2"/>
    <w:rsid w:val="00FC5DE8"/>
    <w:rsid w:val="00FD1452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3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39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B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78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3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39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B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7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63A4F44D7565A305560E5B6939CEA306AB61634CA7EA397F89C9BB73wDE8P" TargetMode="External"/><Relationship Id="rId13" Type="http://schemas.openxmlformats.org/officeDocument/2006/relationships/hyperlink" Target="consultantplus://offline/ref=9663A4F44D7565A305560E5B6939CEA306AB61634CA7EA397F89C9BB73wDE8P" TargetMode="External"/><Relationship Id="rId18" Type="http://schemas.openxmlformats.org/officeDocument/2006/relationships/hyperlink" Target="consultantplus://offline/ref=A57EC03E1E61CAC982D885314FA3C7B862284A585BD4EE8FB3A44BE4BA2E967F823335B7E9E3DDLATBO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663A4F44D7565A305560E5B6939CEA306AB61634CA7EA397F89C9BB73wDE8P" TargetMode="External"/><Relationship Id="rId12" Type="http://schemas.openxmlformats.org/officeDocument/2006/relationships/hyperlink" Target="consultantplus://offline/ref=9663A4F44D7565A305560E5B6939CEA306AB61634CA7EA397F89C9BB73wDE8P" TargetMode="External"/><Relationship Id="rId17" Type="http://schemas.openxmlformats.org/officeDocument/2006/relationships/hyperlink" Target="consultantplus://offline/ref=A57EC03E1E61CAC982D885314FA3C7B868234E5D5BDCB385BBFD47E6BD21C968857A39B6E9E3DFA5LFT2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57EC03E1E61CAC982D885314FA3C7B868234E5D5BDCB385BBFD47E6BD21C968857A39B6E9E3DFA7LFTF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E125A8E0CE758C0917BF31E4D77EE31646FC5401D8D6E2479470vBE3P" TargetMode="External"/><Relationship Id="rId11" Type="http://schemas.openxmlformats.org/officeDocument/2006/relationships/hyperlink" Target="consultantplus://offline/ref=9663A4F44D7565A305560E5B6939CEA306AB61634CA7EA397F89C9BB73wDE8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57EC03E1E61CAC982D885314FA3C7B868234E5D5BDCB385BBFD47E6BD21C968857A39B6E9E3DFA0LFT8O" TargetMode="External"/><Relationship Id="rId10" Type="http://schemas.openxmlformats.org/officeDocument/2006/relationships/hyperlink" Target="consultantplus://offline/ref=9663A4F44D7565A305560E5B6939CEA306AB61634CA7EA397F89C9BB73wDE8P" TargetMode="External"/><Relationship Id="rId19" Type="http://schemas.openxmlformats.org/officeDocument/2006/relationships/hyperlink" Target="consultantplus://offline/ref=A57EC03E1E61CAC982D885314FA3C7B868234E5D5BDCB385BBFD47E6BD21C968857A39B6E9E3DFA5LFT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63A4F44D7565A305560E5B6939CEA306AB61634CA7EA397F89C9BB73wDE8P" TargetMode="External"/><Relationship Id="rId14" Type="http://schemas.openxmlformats.org/officeDocument/2006/relationships/hyperlink" Target="consultantplus://offline/ref=A57EC03E1E61CAC982D885314FA3C7B868234E5D5BDCB385BBFD47E6BD21C968857A39B6E9E3DFA2LFT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4368</Words>
  <Characters>24902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Мансурова Резеда Рафаиловна</dc:creator>
  <cp:lastModifiedBy>Тухфатуллина Раушания Джавдатовна</cp:lastModifiedBy>
  <cp:revision>2</cp:revision>
  <cp:lastPrinted>2020-02-13T07:46:00Z</cp:lastPrinted>
  <dcterms:created xsi:type="dcterms:W3CDTF">2020-06-04T10:58:00Z</dcterms:created>
  <dcterms:modified xsi:type="dcterms:W3CDTF">2020-06-04T10:58:00Z</dcterms:modified>
</cp:coreProperties>
</file>